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2133" w14:textId="77777777" w:rsidR="0010562F" w:rsidRPr="00C27F1E" w:rsidRDefault="0010562F" w:rsidP="00C27F1E">
      <w:pPr>
        <w:jc w:val="both"/>
        <w:rPr>
          <w:rFonts w:asciiTheme="minorHAnsi" w:hAnsiTheme="minorHAnsi" w:cstheme="minorHAnsi"/>
          <w:b/>
          <w:u w:val="single"/>
        </w:rPr>
      </w:pPr>
    </w:p>
    <w:p w14:paraId="64A59F1B" w14:textId="77777777" w:rsidR="0010562F" w:rsidRPr="00C27F1E" w:rsidRDefault="0010562F" w:rsidP="00C27F1E">
      <w:pPr>
        <w:jc w:val="both"/>
        <w:rPr>
          <w:rFonts w:asciiTheme="minorHAnsi" w:hAnsiTheme="minorHAnsi" w:cstheme="minorHAnsi"/>
          <w:b/>
          <w:u w:val="single"/>
        </w:rPr>
      </w:pPr>
      <w:r w:rsidRPr="00C27F1E">
        <w:rPr>
          <w:rFonts w:asciiTheme="minorHAnsi" w:hAnsiTheme="minorHAnsi" w:cstheme="minorHAnsi"/>
          <w:b/>
          <w:u w:val="single"/>
        </w:rPr>
        <w:t>JOB &amp; PERSON DESCRIPTION</w:t>
      </w:r>
    </w:p>
    <w:p w14:paraId="40D5B922" w14:textId="77777777" w:rsidR="0010562F" w:rsidRPr="00C27F1E" w:rsidRDefault="0010562F" w:rsidP="00C27F1E">
      <w:pPr>
        <w:jc w:val="both"/>
        <w:rPr>
          <w:rFonts w:asciiTheme="minorHAnsi" w:hAnsiTheme="minorHAnsi" w:cstheme="minorHAnsi"/>
          <w:b/>
          <w:u w:val="single"/>
        </w:rPr>
      </w:pPr>
    </w:p>
    <w:p w14:paraId="622C1D86" w14:textId="77777777" w:rsidR="0010562F" w:rsidRPr="00C27F1E" w:rsidRDefault="006300F4" w:rsidP="00C27F1E">
      <w:pPr>
        <w:jc w:val="both"/>
        <w:rPr>
          <w:rFonts w:asciiTheme="minorHAnsi" w:hAnsiTheme="minorHAnsi" w:cstheme="minorHAnsi"/>
          <w:b/>
          <w:u w:val="single"/>
        </w:rPr>
      </w:pPr>
      <w:r w:rsidRPr="00C27F1E">
        <w:rPr>
          <w:rFonts w:asciiTheme="minorHAnsi" w:hAnsiTheme="minorHAnsi" w:cstheme="minorHAnsi"/>
          <w:b/>
          <w:u w:val="single"/>
        </w:rPr>
        <w:t>Training Administrator</w:t>
      </w:r>
    </w:p>
    <w:p w14:paraId="51758528" w14:textId="77777777" w:rsidR="00C7602A" w:rsidRPr="00C27F1E" w:rsidRDefault="00C7602A" w:rsidP="00C27F1E">
      <w:pPr>
        <w:jc w:val="both"/>
        <w:rPr>
          <w:rFonts w:asciiTheme="minorHAnsi" w:hAnsiTheme="minorHAnsi" w:cstheme="minorHAnsi"/>
          <w:b/>
          <w:u w:val="single"/>
        </w:rPr>
      </w:pPr>
    </w:p>
    <w:p w14:paraId="24822374" w14:textId="68333289" w:rsidR="00C7602A" w:rsidRPr="003F53ED" w:rsidRDefault="00E4725A" w:rsidP="00C27F1E">
      <w:pPr>
        <w:jc w:val="both"/>
        <w:rPr>
          <w:rFonts w:asciiTheme="minorHAnsi" w:hAnsiTheme="minorHAnsi" w:cstheme="minorHAnsi"/>
          <w:bCs/>
        </w:rPr>
      </w:pPr>
      <w:r w:rsidRPr="003F53ED">
        <w:rPr>
          <w:rFonts w:asciiTheme="minorHAnsi" w:hAnsiTheme="minorHAnsi" w:cstheme="minorHAnsi"/>
          <w:bCs/>
        </w:rPr>
        <w:t>This role</w:t>
      </w:r>
      <w:r w:rsidR="00550C42" w:rsidRPr="003F53ED">
        <w:rPr>
          <w:rFonts w:asciiTheme="minorHAnsi" w:hAnsiTheme="minorHAnsi" w:cstheme="minorHAnsi"/>
          <w:bCs/>
        </w:rPr>
        <w:t xml:space="preserve"> is split across 2 x full time p</w:t>
      </w:r>
      <w:r w:rsidR="00C27F1E" w:rsidRPr="003F53ED">
        <w:rPr>
          <w:rFonts w:asciiTheme="minorHAnsi" w:hAnsiTheme="minorHAnsi" w:cstheme="minorHAnsi"/>
          <w:bCs/>
        </w:rPr>
        <w:t>ositions</w:t>
      </w:r>
      <w:r w:rsidR="003F53ED" w:rsidRPr="003F53ED">
        <w:rPr>
          <w:rFonts w:asciiTheme="minorHAnsi" w:hAnsiTheme="minorHAnsi" w:cstheme="minorHAnsi"/>
          <w:bCs/>
        </w:rPr>
        <w:t>.</w:t>
      </w:r>
    </w:p>
    <w:p w14:paraId="3CF6D5AD" w14:textId="3711B7EA" w:rsidR="009C0591" w:rsidRPr="003F53ED" w:rsidRDefault="009C0591" w:rsidP="00C27F1E">
      <w:pPr>
        <w:jc w:val="both"/>
        <w:rPr>
          <w:rFonts w:asciiTheme="minorHAnsi" w:hAnsiTheme="minorHAnsi" w:cstheme="minorHAnsi"/>
          <w:bCs/>
        </w:rPr>
      </w:pPr>
      <w:r w:rsidRPr="003F53ED">
        <w:rPr>
          <w:rFonts w:asciiTheme="minorHAnsi" w:hAnsiTheme="minorHAnsi" w:cstheme="minorHAnsi"/>
          <w:bCs/>
        </w:rPr>
        <w:t>35 hours per week, primarily based in St Albans with travel required within Hertfordshire and Bedfordshire as well as remote working until we return to the office.</w:t>
      </w:r>
    </w:p>
    <w:p w14:paraId="2F96DD67" w14:textId="77777777" w:rsidR="0010562F" w:rsidRPr="00C27F1E" w:rsidRDefault="0010562F" w:rsidP="00C27F1E">
      <w:pPr>
        <w:jc w:val="both"/>
        <w:rPr>
          <w:rFonts w:asciiTheme="minorHAnsi" w:hAnsiTheme="minorHAnsi" w:cstheme="minorHAnsi"/>
        </w:rPr>
      </w:pPr>
    </w:p>
    <w:p w14:paraId="49B87E1A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b/>
          <w:sz w:val="22"/>
          <w:szCs w:val="22"/>
        </w:rPr>
        <w:t>Directly accountable to:</w:t>
      </w:r>
      <w:r w:rsidR="00AA0714" w:rsidRPr="00C27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A02" w:rsidRPr="00C27F1E">
        <w:rPr>
          <w:rFonts w:asciiTheme="minorHAnsi" w:hAnsiTheme="minorHAnsi" w:cstheme="minorHAnsi"/>
          <w:sz w:val="22"/>
          <w:szCs w:val="22"/>
        </w:rPr>
        <w:t>Training Manager</w:t>
      </w:r>
    </w:p>
    <w:p w14:paraId="45CA8270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AD81C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b/>
          <w:sz w:val="22"/>
          <w:szCs w:val="22"/>
        </w:rPr>
        <w:t>Liaises with:</w:t>
      </w:r>
      <w:r w:rsidR="00AA0714" w:rsidRPr="00C27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20E" w:rsidRPr="00C27F1E">
        <w:rPr>
          <w:rFonts w:asciiTheme="minorHAnsi" w:hAnsiTheme="minorHAnsi" w:cstheme="minorHAnsi"/>
          <w:sz w:val="22"/>
          <w:szCs w:val="22"/>
        </w:rPr>
        <w:t xml:space="preserve">The Training Team, </w:t>
      </w:r>
      <w:r w:rsidRPr="00C27F1E">
        <w:rPr>
          <w:rFonts w:asciiTheme="minorHAnsi" w:hAnsiTheme="minorHAnsi" w:cstheme="minorHAnsi"/>
          <w:sz w:val="22"/>
          <w:szCs w:val="22"/>
        </w:rPr>
        <w:t xml:space="preserve">Finance </w:t>
      </w:r>
      <w:r w:rsidR="00CB0CC7" w:rsidRPr="00C27F1E">
        <w:rPr>
          <w:rFonts w:asciiTheme="minorHAnsi" w:hAnsiTheme="minorHAnsi" w:cstheme="minorHAnsi"/>
          <w:sz w:val="22"/>
          <w:szCs w:val="22"/>
        </w:rPr>
        <w:t xml:space="preserve">Team, </w:t>
      </w:r>
      <w:r w:rsidR="00CB0CC7" w:rsidRPr="00C27F1E">
        <w:rPr>
          <w:rFonts w:asciiTheme="minorHAnsi" w:hAnsiTheme="minorHAnsi" w:cstheme="minorHAnsi"/>
          <w:vanish/>
          <w:sz w:val="22"/>
          <w:szCs w:val="22"/>
        </w:rPr>
        <w:t xml:space="preserve">ead of </w:t>
      </w:r>
      <w:r w:rsidR="00B0720E" w:rsidRPr="00C27F1E">
        <w:rPr>
          <w:rFonts w:asciiTheme="minorHAnsi" w:hAnsiTheme="minorHAnsi" w:cstheme="minorHAnsi"/>
          <w:sz w:val="22"/>
          <w:szCs w:val="22"/>
        </w:rPr>
        <w:t>Marketing</w:t>
      </w:r>
      <w:r w:rsidR="00CB0CC7" w:rsidRPr="00C27F1E">
        <w:rPr>
          <w:rFonts w:asciiTheme="minorHAnsi" w:hAnsiTheme="minorHAnsi" w:cstheme="minorHAnsi"/>
          <w:sz w:val="22"/>
          <w:szCs w:val="22"/>
        </w:rPr>
        <w:t xml:space="preserve"> Team</w:t>
      </w:r>
      <w:r w:rsidR="00B0720E" w:rsidRPr="00C27F1E">
        <w:rPr>
          <w:rFonts w:asciiTheme="minorHAnsi" w:hAnsiTheme="minorHAnsi" w:cstheme="minorHAnsi"/>
          <w:sz w:val="22"/>
          <w:szCs w:val="22"/>
        </w:rPr>
        <w:t xml:space="preserve">, </w:t>
      </w:r>
      <w:r w:rsidR="00CB0CC7" w:rsidRPr="00C27F1E">
        <w:rPr>
          <w:rFonts w:asciiTheme="minorHAnsi" w:hAnsiTheme="minorHAnsi" w:cstheme="minorHAnsi"/>
          <w:sz w:val="22"/>
          <w:szCs w:val="22"/>
        </w:rPr>
        <w:t>O</w:t>
      </w:r>
      <w:r w:rsidR="000E4BFA" w:rsidRPr="00C27F1E">
        <w:rPr>
          <w:rFonts w:asciiTheme="minorHAnsi" w:hAnsiTheme="minorHAnsi" w:cstheme="minorHAnsi"/>
          <w:sz w:val="22"/>
          <w:szCs w:val="22"/>
        </w:rPr>
        <w:t>perations Team, Clinical Teams and Counselling</w:t>
      </w:r>
      <w:r w:rsidR="00CB0CC7" w:rsidRPr="00C27F1E">
        <w:rPr>
          <w:rFonts w:asciiTheme="minorHAnsi" w:hAnsiTheme="minorHAnsi" w:cstheme="minorHAnsi"/>
          <w:sz w:val="22"/>
          <w:szCs w:val="22"/>
        </w:rPr>
        <w:t xml:space="preserve"> Centre Staff. </w:t>
      </w:r>
    </w:p>
    <w:p w14:paraId="26416059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9F652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b/>
          <w:sz w:val="22"/>
          <w:szCs w:val="22"/>
        </w:rPr>
        <w:t>OVERVIEW</w:t>
      </w:r>
    </w:p>
    <w:p w14:paraId="400B8646" w14:textId="77777777" w:rsidR="00CB0CC7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The </w:t>
      </w:r>
      <w:r w:rsidR="00C7602A" w:rsidRPr="00C27F1E">
        <w:rPr>
          <w:rFonts w:asciiTheme="minorHAnsi" w:hAnsiTheme="minorHAnsi" w:cstheme="minorHAnsi"/>
          <w:sz w:val="22"/>
          <w:szCs w:val="22"/>
        </w:rPr>
        <w:t>Training Team is responsible for</w:t>
      </w:r>
      <w:r w:rsidRPr="00C27F1E">
        <w:rPr>
          <w:rFonts w:asciiTheme="minorHAnsi" w:hAnsiTheme="minorHAnsi" w:cstheme="minorHAnsi"/>
          <w:sz w:val="22"/>
          <w:szCs w:val="22"/>
        </w:rPr>
        <w:t xml:space="preserve"> the </w:t>
      </w:r>
      <w:r w:rsidR="006300F4" w:rsidRPr="00C27F1E">
        <w:rPr>
          <w:rFonts w:asciiTheme="minorHAnsi" w:hAnsiTheme="minorHAnsi" w:cstheme="minorHAnsi"/>
          <w:sz w:val="22"/>
          <w:szCs w:val="22"/>
        </w:rPr>
        <w:t xml:space="preserve">delivery, </w:t>
      </w:r>
      <w:r w:rsidRPr="00C27F1E">
        <w:rPr>
          <w:rFonts w:asciiTheme="minorHAnsi" w:hAnsiTheme="minorHAnsi" w:cstheme="minorHAnsi"/>
          <w:sz w:val="22"/>
          <w:szCs w:val="22"/>
        </w:rPr>
        <w:t xml:space="preserve">efficient </w:t>
      </w:r>
      <w:proofErr w:type="gramStart"/>
      <w:r w:rsidRPr="00C27F1E">
        <w:rPr>
          <w:rFonts w:asciiTheme="minorHAnsi" w:hAnsiTheme="minorHAnsi" w:cstheme="minorHAnsi"/>
          <w:sz w:val="22"/>
          <w:szCs w:val="22"/>
        </w:rPr>
        <w:t>marketing</w:t>
      </w:r>
      <w:proofErr w:type="gramEnd"/>
      <w:r w:rsidRPr="00C27F1E">
        <w:rPr>
          <w:rFonts w:asciiTheme="minorHAnsi" w:hAnsiTheme="minorHAnsi" w:cstheme="minorHAnsi"/>
          <w:sz w:val="22"/>
          <w:szCs w:val="22"/>
        </w:rPr>
        <w:t xml:space="preserve"> and administration of all training courses, CPD and other events</w:t>
      </w:r>
      <w:r w:rsidR="00C7602A" w:rsidRPr="00C27F1E">
        <w:rPr>
          <w:rFonts w:asciiTheme="minorHAnsi" w:hAnsiTheme="minorHAnsi" w:cstheme="minorHAnsi"/>
          <w:sz w:val="22"/>
          <w:szCs w:val="22"/>
        </w:rPr>
        <w:t>.</w:t>
      </w:r>
      <w:r w:rsidRPr="00C27F1E">
        <w:rPr>
          <w:rFonts w:asciiTheme="minorHAnsi" w:hAnsiTheme="minorHAnsi" w:cstheme="minorHAnsi"/>
          <w:sz w:val="22"/>
          <w:szCs w:val="22"/>
        </w:rPr>
        <w:t xml:space="preserve"> </w:t>
      </w:r>
      <w:r w:rsidR="00CB0CC7" w:rsidRPr="00C27F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B0725" w14:textId="77777777" w:rsidR="00CB0CC7" w:rsidRPr="00C27F1E" w:rsidRDefault="00CB0CC7" w:rsidP="00C2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DD682" w14:textId="12B95665" w:rsidR="0010562F" w:rsidRPr="00C27F1E" w:rsidRDefault="00CB0CC7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Responsibilities</w:t>
      </w:r>
      <w:r w:rsidR="0010562F" w:rsidRPr="00C27F1E">
        <w:rPr>
          <w:rFonts w:asciiTheme="minorHAnsi" w:hAnsiTheme="minorHAnsi" w:cstheme="minorHAnsi"/>
          <w:sz w:val="22"/>
          <w:szCs w:val="22"/>
        </w:rPr>
        <w:t xml:space="preserve"> of th</w:t>
      </w:r>
      <w:r w:rsidRPr="00C27F1E">
        <w:rPr>
          <w:rFonts w:asciiTheme="minorHAnsi" w:hAnsiTheme="minorHAnsi" w:cstheme="minorHAnsi"/>
          <w:sz w:val="22"/>
          <w:szCs w:val="22"/>
        </w:rPr>
        <w:t>is</w:t>
      </w:r>
      <w:r w:rsidR="0010562F" w:rsidRPr="00C27F1E">
        <w:rPr>
          <w:rFonts w:asciiTheme="minorHAnsi" w:hAnsiTheme="minorHAnsi" w:cstheme="minorHAnsi"/>
          <w:sz w:val="22"/>
          <w:szCs w:val="22"/>
        </w:rPr>
        <w:t xml:space="preserve"> position</w:t>
      </w:r>
      <w:r w:rsidRPr="00C27F1E">
        <w:rPr>
          <w:rFonts w:asciiTheme="minorHAnsi" w:hAnsiTheme="minorHAnsi" w:cstheme="minorHAnsi"/>
          <w:sz w:val="22"/>
          <w:szCs w:val="22"/>
        </w:rPr>
        <w:t xml:space="preserve"> include</w:t>
      </w:r>
      <w:r w:rsidR="0010562F" w:rsidRPr="00C27F1E">
        <w:rPr>
          <w:rFonts w:asciiTheme="minorHAnsi" w:hAnsiTheme="minorHAnsi" w:cstheme="minorHAnsi"/>
          <w:sz w:val="22"/>
          <w:szCs w:val="22"/>
        </w:rPr>
        <w:t xml:space="preserve"> </w:t>
      </w:r>
      <w:r w:rsidRPr="00C27F1E">
        <w:rPr>
          <w:rFonts w:asciiTheme="minorHAnsi" w:hAnsiTheme="minorHAnsi" w:cstheme="minorHAnsi"/>
          <w:sz w:val="22"/>
          <w:szCs w:val="22"/>
        </w:rPr>
        <w:t>the following key areas</w:t>
      </w:r>
      <w:r w:rsidR="00C7602A" w:rsidRPr="00C27F1E">
        <w:rPr>
          <w:rFonts w:asciiTheme="minorHAnsi" w:hAnsiTheme="minorHAnsi" w:cstheme="minorHAnsi"/>
          <w:sz w:val="22"/>
          <w:szCs w:val="22"/>
        </w:rPr>
        <w:t>, working as part of that</w:t>
      </w:r>
      <w:r w:rsidRPr="00C27F1E">
        <w:rPr>
          <w:rFonts w:asciiTheme="minorHAnsi" w:hAnsiTheme="minorHAnsi" w:cstheme="minorHAnsi"/>
          <w:sz w:val="22"/>
          <w:szCs w:val="22"/>
        </w:rPr>
        <w:t xml:space="preserve"> team</w:t>
      </w:r>
      <w:r w:rsidR="00C7602A" w:rsidRPr="00C27F1E">
        <w:rPr>
          <w:rFonts w:asciiTheme="minorHAnsi" w:hAnsiTheme="minorHAnsi" w:cstheme="minorHAnsi"/>
          <w:sz w:val="22"/>
          <w:szCs w:val="22"/>
        </w:rPr>
        <w:t>,</w:t>
      </w:r>
      <w:r w:rsidRPr="00C27F1E">
        <w:rPr>
          <w:rFonts w:asciiTheme="minorHAnsi" w:hAnsiTheme="minorHAnsi" w:cstheme="minorHAnsi"/>
          <w:sz w:val="22"/>
          <w:szCs w:val="22"/>
        </w:rPr>
        <w:t xml:space="preserve"> covering </w:t>
      </w:r>
      <w:r w:rsidR="00C7602A" w:rsidRPr="00C27F1E">
        <w:rPr>
          <w:rFonts w:asciiTheme="minorHAnsi" w:hAnsiTheme="minorHAnsi" w:cstheme="minorHAnsi"/>
          <w:sz w:val="22"/>
          <w:szCs w:val="22"/>
        </w:rPr>
        <w:t xml:space="preserve">these </w:t>
      </w:r>
      <w:r w:rsidRPr="00C27F1E">
        <w:rPr>
          <w:rFonts w:asciiTheme="minorHAnsi" w:hAnsiTheme="minorHAnsi" w:cstheme="minorHAnsi"/>
          <w:sz w:val="22"/>
          <w:szCs w:val="22"/>
        </w:rPr>
        <w:t>tasks</w:t>
      </w:r>
      <w:r w:rsidR="00C7602A" w:rsidRPr="00C27F1E">
        <w:rPr>
          <w:rFonts w:asciiTheme="minorHAnsi" w:hAnsiTheme="minorHAnsi" w:cstheme="minorHAnsi"/>
          <w:sz w:val="22"/>
          <w:szCs w:val="22"/>
        </w:rPr>
        <w:t xml:space="preserve"> and activities as appropriate, within working hours</w:t>
      </w:r>
      <w:r w:rsidR="00790554">
        <w:rPr>
          <w:rFonts w:asciiTheme="minorHAnsi" w:hAnsiTheme="minorHAnsi" w:cstheme="minorHAnsi"/>
          <w:sz w:val="22"/>
          <w:szCs w:val="22"/>
        </w:rPr>
        <w:t xml:space="preserve"> and across all training locations in Hertfordshire, </w:t>
      </w:r>
      <w:proofErr w:type="gramStart"/>
      <w:r w:rsidR="00790554">
        <w:rPr>
          <w:rFonts w:asciiTheme="minorHAnsi" w:hAnsiTheme="minorHAnsi" w:cstheme="minorHAnsi"/>
          <w:sz w:val="22"/>
          <w:szCs w:val="22"/>
        </w:rPr>
        <w:t>Bedfordshire</w:t>
      </w:r>
      <w:proofErr w:type="gramEnd"/>
      <w:r w:rsidR="00790554">
        <w:rPr>
          <w:rFonts w:asciiTheme="minorHAnsi" w:hAnsiTheme="minorHAnsi" w:cstheme="minorHAnsi"/>
          <w:sz w:val="22"/>
          <w:szCs w:val="22"/>
        </w:rPr>
        <w:t xml:space="preserve"> and London.</w:t>
      </w:r>
    </w:p>
    <w:p w14:paraId="43DAF851" w14:textId="77777777" w:rsidR="00ED3008" w:rsidRPr="00C27F1E" w:rsidRDefault="00ED3008" w:rsidP="00C2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51304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>General Office Administration</w:t>
      </w:r>
    </w:p>
    <w:p w14:paraId="20676742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10A8C" w14:textId="77777777" w:rsidR="000B67C8" w:rsidRPr="00C27F1E" w:rsidRDefault="00D7722A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Be</w:t>
      </w:r>
      <w:r w:rsidR="000B67C8" w:rsidRPr="00C27F1E">
        <w:rPr>
          <w:rFonts w:asciiTheme="minorHAnsi" w:hAnsiTheme="minorHAnsi" w:cstheme="minorHAnsi"/>
          <w:sz w:val="22"/>
          <w:szCs w:val="22"/>
        </w:rPr>
        <w:t xml:space="preserve"> </w:t>
      </w:r>
      <w:r w:rsidRPr="00C27F1E">
        <w:rPr>
          <w:rFonts w:asciiTheme="minorHAnsi" w:hAnsiTheme="minorHAnsi" w:cstheme="minorHAnsi"/>
          <w:sz w:val="22"/>
          <w:szCs w:val="22"/>
        </w:rPr>
        <w:t xml:space="preserve">the </w:t>
      </w:r>
      <w:r w:rsidR="000B67C8" w:rsidRPr="00C27F1E">
        <w:rPr>
          <w:rFonts w:asciiTheme="minorHAnsi" w:hAnsiTheme="minorHAnsi" w:cstheme="minorHAnsi"/>
          <w:sz w:val="22"/>
          <w:szCs w:val="22"/>
        </w:rPr>
        <w:t xml:space="preserve">first point of contact, dealing with enquiries via telephone, in writing, website and face to face, in a friendly, </w:t>
      </w:r>
      <w:proofErr w:type="gramStart"/>
      <w:r w:rsidR="000B67C8" w:rsidRPr="00C27F1E">
        <w:rPr>
          <w:rFonts w:asciiTheme="minorHAnsi" w:hAnsiTheme="minorHAnsi" w:cstheme="minorHAnsi"/>
          <w:sz w:val="22"/>
          <w:szCs w:val="22"/>
        </w:rPr>
        <w:t>patient</w:t>
      </w:r>
      <w:proofErr w:type="gramEnd"/>
      <w:r w:rsidR="000B67C8" w:rsidRPr="00C27F1E">
        <w:rPr>
          <w:rFonts w:asciiTheme="minorHAnsi" w:hAnsiTheme="minorHAnsi" w:cstheme="minorHAnsi"/>
          <w:sz w:val="22"/>
          <w:szCs w:val="22"/>
        </w:rPr>
        <w:t xml:space="preserve"> and efficient manner. </w:t>
      </w:r>
    </w:p>
    <w:p w14:paraId="6F2E5FD8" w14:textId="77777777" w:rsidR="00F63BB6" w:rsidRPr="00C27F1E" w:rsidRDefault="00D64AC5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Attend meetings and record</w:t>
      </w:r>
      <w:r w:rsidR="00F63BB6" w:rsidRPr="00C27F1E">
        <w:rPr>
          <w:rFonts w:asciiTheme="minorHAnsi" w:hAnsiTheme="minorHAnsi" w:cstheme="minorHAnsi"/>
          <w:sz w:val="22"/>
          <w:szCs w:val="22"/>
        </w:rPr>
        <w:t xml:space="preserve"> minutes;</w:t>
      </w:r>
      <w:r w:rsidRPr="00C27F1E">
        <w:rPr>
          <w:rFonts w:asciiTheme="minorHAnsi" w:hAnsiTheme="minorHAnsi" w:cstheme="minorHAnsi"/>
          <w:sz w:val="22"/>
          <w:szCs w:val="22"/>
        </w:rPr>
        <w:t xml:space="preserve"> track and deliver</w:t>
      </w:r>
      <w:r w:rsidR="00F63BB6" w:rsidRPr="00C27F1E">
        <w:rPr>
          <w:rFonts w:asciiTheme="minorHAnsi" w:hAnsiTheme="minorHAnsi" w:cstheme="minorHAnsi"/>
          <w:sz w:val="22"/>
          <w:szCs w:val="22"/>
        </w:rPr>
        <w:t xml:space="preserve"> on actions, where applicable. Examples include, but are not limited to, venue bookings, booking tutors, course materials reproduction, certificates.</w:t>
      </w:r>
    </w:p>
    <w:p w14:paraId="611FCA24" w14:textId="405D1F3F" w:rsidR="00F05704" w:rsidRDefault="00D64AC5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5704">
        <w:rPr>
          <w:rFonts w:asciiTheme="minorHAnsi" w:hAnsiTheme="minorHAnsi" w:cstheme="minorHAnsi"/>
          <w:sz w:val="22"/>
          <w:szCs w:val="22"/>
        </w:rPr>
        <w:t>Take</w:t>
      </w:r>
      <w:r w:rsidR="00F63BB6" w:rsidRPr="00F05704">
        <w:rPr>
          <w:rFonts w:asciiTheme="minorHAnsi" w:hAnsiTheme="minorHAnsi" w:cstheme="minorHAnsi"/>
          <w:sz w:val="22"/>
          <w:szCs w:val="22"/>
        </w:rPr>
        <w:t xml:space="preserve"> a proactive approach to meeting team and indiv</w:t>
      </w:r>
      <w:r w:rsidR="00EC4E0D" w:rsidRPr="00F05704">
        <w:rPr>
          <w:rFonts w:asciiTheme="minorHAnsi" w:hAnsiTheme="minorHAnsi" w:cstheme="minorHAnsi"/>
          <w:sz w:val="22"/>
          <w:szCs w:val="22"/>
        </w:rPr>
        <w:t>idual deadlines</w:t>
      </w:r>
      <w:r w:rsidR="003802A5">
        <w:rPr>
          <w:rFonts w:asciiTheme="minorHAnsi" w:hAnsiTheme="minorHAnsi" w:cstheme="minorHAnsi"/>
          <w:sz w:val="22"/>
          <w:szCs w:val="22"/>
        </w:rPr>
        <w:t>.</w:t>
      </w:r>
    </w:p>
    <w:p w14:paraId="1B9ABDD8" w14:textId="77777777" w:rsidR="00ED3008" w:rsidRPr="00F05704" w:rsidRDefault="00F63BB6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5704">
        <w:rPr>
          <w:rFonts w:asciiTheme="minorHAnsi" w:hAnsiTheme="minorHAnsi" w:cstheme="minorHAnsi"/>
          <w:sz w:val="22"/>
          <w:szCs w:val="22"/>
        </w:rPr>
        <w:t>Assist with ensuring</w:t>
      </w:r>
      <w:r w:rsidR="00ED3008" w:rsidRPr="00F05704">
        <w:rPr>
          <w:rFonts w:asciiTheme="minorHAnsi" w:hAnsiTheme="minorHAnsi" w:cstheme="minorHAnsi"/>
          <w:sz w:val="22"/>
          <w:szCs w:val="22"/>
        </w:rPr>
        <w:t xml:space="preserve"> </w:t>
      </w:r>
      <w:r w:rsidR="005608F4" w:rsidRPr="00F05704">
        <w:rPr>
          <w:rFonts w:asciiTheme="minorHAnsi" w:hAnsiTheme="minorHAnsi" w:cstheme="minorHAnsi"/>
          <w:sz w:val="22"/>
          <w:szCs w:val="22"/>
        </w:rPr>
        <w:t xml:space="preserve">overall </w:t>
      </w:r>
      <w:r w:rsidR="00ED3008" w:rsidRPr="00F05704">
        <w:rPr>
          <w:rFonts w:asciiTheme="minorHAnsi" w:hAnsiTheme="minorHAnsi" w:cstheme="minorHAnsi"/>
          <w:sz w:val="22"/>
          <w:szCs w:val="22"/>
        </w:rPr>
        <w:t>compliance with</w:t>
      </w:r>
      <w:r w:rsidR="005608F4" w:rsidRPr="00F05704">
        <w:rPr>
          <w:rFonts w:asciiTheme="minorHAnsi" w:hAnsiTheme="minorHAnsi" w:cstheme="minorHAnsi"/>
          <w:sz w:val="22"/>
          <w:szCs w:val="22"/>
        </w:rPr>
        <w:t>in</w:t>
      </w:r>
      <w:r w:rsidR="00ED3008" w:rsidRPr="00F05704">
        <w:rPr>
          <w:rFonts w:asciiTheme="minorHAnsi" w:hAnsiTheme="minorHAnsi" w:cstheme="minorHAnsi"/>
          <w:sz w:val="22"/>
          <w:szCs w:val="22"/>
        </w:rPr>
        <w:t xml:space="preserve"> Foundation Healt</w:t>
      </w:r>
      <w:r w:rsidRPr="00F05704">
        <w:rPr>
          <w:rFonts w:asciiTheme="minorHAnsi" w:hAnsiTheme="minorHAnsi" w:cstheme="minorHAnsi"/>
          <w:sz w:val="22"/>
          <w:szCs w:val="22"/>
        </w:rPr>
        <w:t>h &amp; Safety Guidance.</w:t>
      </w:r>
    </w:p>
    <w:p w14:paraId="1A71B720" w14:textId="77777777" w:rsidR="000B67C8" w:rsidRPr="00C27F1E" w:rsidRDefault="000B67C8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sz w:val="22"/>
          <w:szCs w:val="22"/>
        </w:rPr>
        <w:t>Assume responsibility for general consumable</w:t>
      </w:r>
      <w:r w:rsidR="00A62DB1" w:rsidRPr="00C27F1E">
        <w:rPr>
          <w:rFonts w:asciiTheme="minorHAnsi" w:hAnsiTheme="minorHAnsi" w:cstheme="minorHAnsi"/>
          <w:sz w:val="22"/>
          <w:szCs w:val="22"/>
        </w:rPr>
        <w:t>s</w:t>
      </w:r>
      <w:r w:rsidRPr="00C27F1E">
        <w:rPr>
          <w:rFonts w:asciiTheme="minorHAnsi" w:hAnsiTheme="minorHAnsi" w:cstheme="minorHAnsi"/>
          <w:sz w:val="22"/>
          <w:szCs w:val="22"/>
        </w:rPr>
        <w:t xml:space="preserve"> / equipment requirements. Examples include, but are not limited to, petty cash, stationery ordering and facilities consumables. </w:t>
      </w:r>
    </w:p>
    <w:p w14:paraId="178B0E2F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ABE675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>Student Admission and Course Administration</w:t>
      </w:r>
    </w:p>
    <w:p w14:paraId="79B4F7FB" w14:textId="77777777" w:rsidR="00333310" w:rsidRPr="00C27F1E" w:rsidRDefault="00333310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A6473" w14:textId="77777777" w:rsidR="00E56ECD" w:rsidRPr="00C27F1E" w:rsidRDefault="00C7602A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Be</w:t>
      </w:r>
      <w:r w:rsidR="00E56ECD" w:rsidRPr="00C27F1E">
        <w:rPr>
          <w:rFonts w:asciiTheme="minorHAnsi" w:hAnsiTheme="minorHAnsi" w:cstheme="minorHAnsi"/>
          <w:sz w:val="22"/>
          <w:szCs w:val="22"/>
        </w:rPr>
        <w:t xml:space="preserve"> first point of contact for Programme Tutors in dealing with their enquiries and providing administrative support </w:t>
      </w:r>
      <w:r w:rsidRPr="00C27F1E">
        <w:rPr>
          <w:rFonts w:asciiTheme="minorHAnsi" w:hAnsiTheme="minorHAnsi" w:cstheme="minorHAnsi"/>
          <w:sz w:val="22"/>
          <w:szCs w:val="22"/>
        </w:rPr>
        <w:t>and assisting with any tasks to enable the smooth running of their courses.</w:t>
      </w:r>
    </w:p>
    <w:p w14:paraId="740C6AD0" w14:textId="77777777" w:rsidR="00E56ECD" w:rsidRPr="00C27F1E" w:rsidRDefault="00E56ECD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Support</w:t>
      </w:r>
      <w:r w:rsidR="000E4BFA" w:rsidRPr="00C27F1E">
        <w:rPr>
          <w:rFonts w:asciiTheme="minorHAnsi" w:hAnsiTheme="minorHAnsi" w:cstheme="minorHAnsi"/>
          <w:sz w:val="22"/>
          <w:szCs w:val="22"/>
        </w:rPr>
        <w:t xml:space="preserve"> </w:t>
      </w:r>
      <w:r w:rsidRPr="00C27F1E">
        <w:rPr>
          <w:rFonts w:asciiTheme="minorHAnsi" w:hAnsiTheme="minorHAnsi" w:cstheme="minorHAnsi"/>
          <w:sz w:val="22"/>
          <w:szCs w:val="22"/>
        </w:rPr>
        <w:t>with placement coordination</w:t>
      </w:r>
      <w:r w:rsidR="00C7602A" w:rsidRPr="00C27F1E">
        <w:rPr>
          <w:rFonts w:asciiTheme="minorHAnsi" w:hAnsiTheme="minorHAnsi" w:cstheme="minorHAnsi"/>
          <w:sz w:val="22"/>
          <w:szCs w:val="22"/>
        </w:rPr>
        <w:t xml:space="preserve"> and building directory of placement organisations.</w:t>
      </w:r>
    </w:p>
    <w:p w14:paraId="1B6AA201" w14:textId="77777777" w:rsidR="008F75F4" w:rsidRPr="00C27F1E" w:rsidRDefault="00D7722A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Manage</w:t>
      </w:r>
      <w:r w:rsidR="00333310" w:rsidRPr="00C27F1E">
        <w:rPr>
          <w:rFonts w:asciiTheme="minorHAnsi" w:hAnsiTheme="minorHAnsi" w:cstheme="minorHAnsi"/>
          <w:sz w:val="22"/>
          <w:szCs w:val="22"/>
        </w:rPr>
        <w:t xml:space="preserve"> end to end application</w:t>
      </w:r>
      <w:r w:rsidR="008F75F4" w:rsidRPr="00C27F1E">
        <w:rPr>
          <w:rFonts w:asciiTheme="minorHAnsi" w:hAnsiTheme="minorHAnsi" w:cstheme="minorHAnsi"/>
          <w:sz w:val="22"/>
          <w:szCs w:val="22"/>
        </w:rPr>
        <w:t xml:space="preserve"> and enrolment</w:t>
      </w:r>
      <w:r w:rsidR="00333310" w:rsidRPr="00C27F1E">
        <w:rPr>
          <w:rFonts w:asciiTheme="minorHAnsi" w:hAnsiTheme="minorHAnsi" w:cstheme="minorHAnsi"/>
          <w:sz w:val="22"/>
          <w:szCs w:val="22"/>
        </w:rPr>
        <w:t xml:space="preserve"> process</w:t>
      </w:r>
      <w:r w:rsidR="008F75F4" w:rsidRPr="00C27F1E">
        <w:rPr>
          <w:rFonts w:asciiTheme="minorHAnsi" w:hAnsiTheme="minorHAnsi" w:cstheme="minorHAnsi"/>
          <w:sz w:val="22"/>
          <w:szCs w:val="22"/>
        </w:rPr>
        <w:t>es</w:t>
      </w:r>
      <w:r w:rsidR="00333310" w:rsidRPr="00C27F1E">
        <w:rPr>
          <w:rFonts w:asciiTheme="minorHAnsi" w:hAnsiTheme="minorHAnsi" w:cstheme="minorHAnsi"/>
          <w:sz w:val="22"/>
          <w:szCs w:val="22"/>
        </w:rPr>
        <w:t xml:space="preserve"> for courses.</w:t>
      </w:r>
    </w:p>
    <w:p w14:paraId="64D5BE54" w14:textId="77777777" w:rsidR="00333310" w:rsidRPr="00C27F1E" w:rsidRDefault="00D7722A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Maintain</w:t>
      </w:r>
      <w:r w:rsidR="00333310" w:rsidRPr="00C27F1E">
        <w:rPr>
          <w:rFonts w:asciiTheme="minorHAnsi" w:hAnsiTheme="minorHAnsi" w:cstheme="minorHAnsi"/>
          <w:sz w:val="22"/>
          <w:szCs w:val="22"/>
        </w:rPr>
        <w:t xml:space="preserve"> existing records / database to provide </w:t>
      </w:r>
      <w:r w:rsidR="000E4BFA" w:rsidRPr="00C27F1E">
        <w:rPr>
          <w:rFonts w:asciiTheme="minorHAnsi" w:hAnsiTheme="minorHAnsi" w:cstheme="minorHAnsi"/>
          <w:sz w:val="22"/>
          <w:szCs w:val="22"/>
        </w:rPr>
        <w:t xml:space="preserve">an </w:t>
      </w:r>
      <w:r w:rsidR="00333310" w:rsidRPr="00C27F1E">
        <w:rPr>
          <w:rFonts w:asciiTheme="minorHAnsi" w:hAnsiTheme="minorHAnsi" w:cstheme="minorHAnsi"/>
          <w:sz w:val="22"/>
          <w:szCs w:val="22"/>
        </w:rPr>
        <w:t>accurate overview of current student body</w:t>
      </w:r>
      <w:r w:rsidR="009917AC" w:rsidRPr="00C27F1E">
        <w:rPr>
          <w:rFonts w:asciiTheme="minorHAnsi" w:hAnsiTheme="minorHAnsi" w:cstheme="minorHAnsi"/>
          <w:sz w:val="22"/>
          <w:szCs w:val="22"/>
        </w:rPr>
        <w:t>.</w:t>
      </w:r>
      <w:r w:rsidR="00333310" w:rsidRPr="00C27F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37EAB" w14:textId="77777777" w:rsidR="009917AC" w:rsidRPr="00C27F1E" w:rsidRDefault="00333310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lastRenderedPageBreak/>
        <w:t>Produce</w:t>
      </w:r>
      <w:r w:rsidR="004F5640" w:rsidRPr="00C27F1E">
        <w:rPr>
          <w:rFonts w:asciiTheme="minorHAnsi" w:hAnsiTheme="minorHAnsi" w:cstheme="minorHAnsi"/>
          <w:sz w:val="22"/>
          <w:szCs w:val="22"/>
        </w:rPr>
        <w:t xml:space="preserve"> information,</w:t>
      </w:r>
      <w:r w:rsidRPr="00C27F1E">
        <w:rPr>
          <w:rFonts w:asciiTheme="minorHAnsi" w:hAnsiTheme="minorHAnsi" w:cstheme="minorHAnsi"/>
          <w:sz w:val="22"/>
          <w:szCs w:val="22"/>
        </w:rPr>
        <w:t xml:space="preserve"> reports and analysis as requested by management, during intake se</w:t>
      </w:r>
      <w:r w:rsidR="004F5640" w:rsidRPr="00C27F1E">
        <w:rPr>
          <w:rFonts w:asciiTheme="minorHAnsi" w:hAnsiTheme="minorHAnsi" w:cstheme="minorHAnsi"/>
          <w:sz w:val="22"/>
          <w:szCs w:val="22"/>
        </w:rPr>
        <w:t>ason and throughout the year.</w:t>
      </w:r>
    </w:p>
    <w:p w14:paraId="764F645F" w14:textId="77777777" w:rsidR="00E12EEB" w:rsidRPr="00C27F1E" w:rsidRDefault="00E12EEB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On an ongoing basis, request, collate and analyse key stakeholder feedback</w:t>
      </w:r>
      <w:r w:rsidR="0093063C" w:rsidRPr="00C27F1E">
        <w:rPr>
          <w:rFonts w:asciiTheme="minorHAnsi" w:hAnsiTheme="minorHAnsi" w:cstheme="minorHAnsi"/>
          <w:sz w:val="22"/>
          <w:szCs w:val="22"/>
        </w:rPr>
        <w:t xml:space="preserve"> &amp; reports</w:t>
      </w:r>
      <w:r w:rsidRPr="00C27F1E">
        <w:rPr>
          <w:rFonts w:asciiTheme="minorHAnsi" w:hAnsiTheme="minorHAnsi" w:cstheme="minorHAnsi"/>
          <w:sz w:val="22"/>
          <w:szCs w:val="22"/>
        </w:rPr>
        <w:t>.</w:t>
      </w:r>
    </w:p>
    <w:p w14:paraId="5ECA9343" w14:textId="77777777" w:rsidR="00404087" w:rsidRPr="00C27F1E" w:rsidRDefault="00404087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Management of course literature, including but not limited to, student handbook, on-line course library, </w:t>
      </w:r>
      <w:proofErr w:type="gramStart"/>
      <w:r w:rsidRPr="00C27F1E">
        <w:rPr>
          <w:rFonts w:asciiTheme="minorHAnsi" w:hAnsiTheme="minorHAnsi" w:cstheme="minorHAnsi"/>
          <w:sz w:val="22"/>
          <w:szCs w:val="22"/>
        </w:rPr>
        <w:t>brochures</w:t>
      </w:r>
      <w:proofErr w:type="gramEnd"/>
      <w:r w:rsidRPr="00C27F1E">
        <w:rPr>
          <w:rFonts w:asciiTheme="minorHAnsi" w:hAnsiTheme="minorHAnsi" w:cstheme="minorHAnsi"/>
          <w:sz w:val="22"/>
          <w:szCs w:val="22"/>
        </w:rPr>
        <w:t xml:space="preserve"> and certificates.</w:t>
      </w:r>
    </w:p>
    <w:p w14:paraId="1C8049D5" w14:textId="3C69697E" w:rsidR="00E12EEB" w:rsidRPr="00C27F1E" w:rsidRDefault="00D64AC5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sz w:val="22"/>
          <w:szCs w:val="22"/>
        </w:rPr>
        <w:t>Take and monitor</w:t>
      </w:r>
      <w:r w:rsidR="00E12EEB" w:rsidRPr="00C27F1E">
        <w:rPr>
          <w:rFonts w:asciiTheme="minorHAnsi" w:hAnsiTheme="minorHAnsi" w:cstheme="minorHAnsi"/>
          <w:sz w:val="22"/>
          <w:szCs w:val="22"/>
        </w:rPr>
        <w:t xml:space="preserve"> payments according </w:t>
      </w:r>
      <w:r w:rsidR="003802A5">
        <w:rPr>
          <w:rFonts w:asciiTheme="minorHAnsi" w:hAnsiTheme="minorHAnsi" w:cstheme="minorHAnsi"/>
          <w:sz w:val="22"/>
          <w:szCs w:val="22"/>
        </w:rPr>
        <w:t xml:space="preserve">to </w:t>
      </w:r>
      <w:r w:rsidR="00E12EEB" w:rsidRPr="00C27F1E">
        <w:rPr>
          <w:rFonts w:asciiTheme="minorHAnsi" w:hAnsiTheme="minorHAnsi" w:cstheme="minorHAnsi"/>
          <w:sz w:val="22"/>
          <w:szCs w:val="22"/>
        </w:rPr>
        <w:t xml:space="preserve">protocols agreed with Finance, for example, seminar tutor claims. </w:t>
      </w:r>
    </w:p>
    <w:p w14:paraId="009D37B7" w14:textId="77777777" w:rsidR="00D64AC5" w:rsidRPr="00C27F1E" w:rsidRDefault="00970D76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Proactive coordination of submission hand-in dates, marking procedures and student feedback within agreed timeframes, and in conjunction with the Programme Tutors. </w:t>
      </w: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A6F17F6" w14:textId="77777777" w:rsidR="00EC4E0D" w:rsidRPr="00C27F1E" w:rsidRDefault="00EC4E0D" w:rsidP="00C27F1E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Work with the Finance Team to track, monitor and chase outstanding course fees.</w:t>
      </w:r>
    </w:p>
    <w:p w14:paraId="02F6FFDB" w14:textId="77777777" w:rsidR="00E12EEB" w:rsidRPr="00C27F1E" w:rsidRDefault="00E12EEB" w:rsidP="00C27F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C2181C" w14:textId="77777777" w:rsidR="00ED3008" w:rsidRPr="00C27F1E" w:rsidRDefault="000E4BFA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  <w:r w:rsidR="00ED3008" w:rsidRPr="00C27F1E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Marketing</w:t>
      </w:r>
    </w:p>
    <w:p w14:paraId="2923DE6D" w14:textId="77777777" w:rsidR="000B67C8" w:rsidRPr="00C27F1E" w:rsidRDefault="000B67C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18D223" w14:textId="77777777" w:rsidR="004F5640" w:rsidRPr="00C27F1E" w:rsidRDefault="005D7B14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Maintain</w:t>
      </w:r>
      <w:r w:rsidR="004F5640" w:rsidRPr="00C27F1E">
        <w:rPr>
          <w:rFonts w:asciiTheme="minorHAnsi" w:hAnsiTheme="minorHAnsi" w:cstheme="minorHAnsi"/>
          <w:sz w:val="22"/>
          <w:szCs w:val="22"/>
        </w:rPr>
        <w:t xml:space="preserve"> database</w:t>
      </w:r>
      <w:r w:rsidRPr="00C27F1E">
        <w:rPr>
          <w:rFonts w:asciiTheme="minorHAnsi" w:hAnsiTheme="minorHAnsi" w:cstheme="minorHAnsi"/>
          <w:sz w:val="22"/>
          <w:szCs w:val="22"/>
        </w:rPr>
        <w:t xml:space="preserve"> / spreadsheet with</w:t>
      </w:r>
      <w:r w:rsidR="004F5640" w:rsidRPr="00C27F1E">
        <w:rPr>
          <w:rFonts w:asciiTheme="minorHAnsi" w:hAnsiTheme="minorHAnsi" w:cstheme="minorHAnsi"/>
          <w:sz w:val="22"/>
          <w:szCs w:val="22"/>
        </w:rPr>
        <w:t xml:space="preserve"> </w:t>
      </w:r>
      <w:r w:rsidRPr="00C27F1E">
        <w:rPr>
          <w:rFonts w:asciiTheme="minorHAnsi" w:hAnsiTheme="minorHAnsi" w:cstheme="minorHAnsi"/>
          <w:sz w:val="22"/>
          <w:szCs w:val="22"/>
        </w:rPr>
        <w:t xml:space="preserve">all </w:t>
      </w:r>
      <w:r w:rsidR="004F5640" w:rsidRPr="00C27F1E">
        <w:rPr>
          <w:rFonts w:asciiTheme="minorHAnsi" w:hAnsiTheme="minorHAnsi" w:cstheme="minorHAnsi"/>
          <w:sz w:val="22"/>
          <w:szCs w:val="22"/>
        </w:rPr>
        <w:t>enquiries</w:t>
      </w:r>
      <w:r w:rsidRPr="00C27F1E">
        <w:rPr>
          <w:rFonts w:asciiTheme="minorHAnsi" w:hAnsiTheme="minorHAnsi" w:cstheme="minorHAnsi"/>
          <w:sz w:val="22"/>
          <w:szCs w:val="22"/>
        </w:rPr>
        <w:t xml:space="preserve">, and complete actions as required in a prompt and responsive manner. </w:t>
      </w:r>
    </w:p>
    <w:p w14:paraId="3342810D" w14:textId="77777777" w:rsidR="004F5640" w:rsidRPr="00C27F1E" w:rsidRDefault="000E4BFA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Assist the M</w:t>
      </w:r>
      <w:r w:rsidR="004F5640" w:rsidRPr="00C27F1E">
        <w:rPr>
          <w:rFonts w:asciiTheme="minorHAnsi" w:hAnsiTheme="minorHAnsi" w:cstheme="minorHAnsi"/>
          <w:sz w:val="22"/>
          <w:szCs w:val="22"/>
        </w:rPr>
        <w:t>arketing team with</w:t>
      </w:r>
      <w:r w:rsidR="005D7B14" w:rsidRPr="00C27F1E">
        <w:rPr>
          <w:rFonts w:asciiTheme="minorHAnsi" w:hAnsiTheme="minorHAnsi" w:cstheme="minorHAnsi"/>
          <w:sz w:val="22"/>
          <w:szCs w:val="22"/>
        </w:rPr>
        <w:t xml:space="preserve"> forward </w:t>
      </w:r>
      <w:r w:rsidR="004F5640" w:rsidRPr="00C27F1E">
        <w:rPr>
          <w:rFonts w:asciiTheme="minorHAnsi" w:hAnsiTheme="minorHAnsi" w:cstheme="minorHAnsi"/>
          <w:sz w:val="22"/>
          <w:szCs w:val="22"/>
        </w:rPr>
        <w:t>planning and implementing an agreed prog</w:t>
      </w:r>
      <w:r w:rsidR="005D7B14" w:rsidRPr="00C27F1E">
        <w:rPr>
          <w:rFonts w:asciiTheme="minorHAnsi" w:hAnsiTheme="minorHAnsi" w:cstheme="minorHAnsi"/>
          <w:sz w:val="22"/>
          <w:szCs w:val="22"/>
        </w:rPr>
        <w:t xml:space="preserve">ramme of courses and events. </w:t>
      </w:r>
    </w:p>
    <w:p w14:paraId="195D9EA0" w14:textId="77777777" w:rsidR="004F5640" w:rsidRPr="00C27F1E" w:rsidRDefault="004F5640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Work closely with Marketing Officer to maintain an </w:t>
      </w:r>
      <w:proofErr w:type="gramStart"/>
      <w:r w:rsidRPr="00C27F1E">
        <w:rPr>
          <w:rFonts w:asciiTheme="minorHAnsi" w:hAnsiTheme="minorHAnsi" w:cstheme="minorHAnsi"/>
          <w:sz w:val="22"/>
          <w:szCs w:val="22"/>
        </w:rPr>
        <w:t>up to date</w:t>
      </w:r>
      <w:proofErr w:type="gramEnd"/>
      <w:r w:rsidRPr="00C27F1E">
        <w:rPr>
          <w:rFonts w:asciiTheme="minorHAnsi" w:hAnsiTheme="minorHAnsi" w:cstheme="minorHAnsi"/>
          <w:sz w:val="22"/>
          <w:szCs w:val="22"/>
        </w:rPr>
        <w:t xml:space="preserve"> website</w:t>
      </w:r>
      <w:r w:rsidR="005D7B14" w:rsidRPr="00C27F1E">
        <w:rPr>
          <w:rFonts w:asciiTheme="minorHAnsi" w:hAnsiTheme="minorHAnsi" w:cstheme="minorHAnsi"/>
          <w:sz w:val="22"/>
          <w:szCs w:val="22"/>
        </w:rPr>
        <w:t>.</w:t>
      </w:r>
    </w:p>
    <w:p w14:paraId="379B1DDE" w14:textId="77777777" w:rsidR="005D7B14" w:rsidRPr="00C27F1E" w:rsidRDefault="005D7B14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Manage on-line course booking system and provide support for </w:t>
      </w:r>
      <w:r w:rsidR="000E4BFA" w:rsidRPr="00C27F1E">
        <w:rPr>
          <w:rFonts w:asciiTheme="minorHAnsi" w:hAnsiTheme="minorHAnsi" w:cstheme="minorHAnsi"/>
          <w:sz w:val="22"/>
          <w:szCs w:val="22"/>
        </w:rPr>
        <w:t xml:space="preserve">a </w:t>
      </w:r>
      <w:r w:rsidRPr="00C27F1E">
        <w:rPr>
          <w:rFonts w:asciiTheme="minorHAnsi" w:hAnsiTheme="minorHAnsi" w:cstheme="minorHAnsi"/>
          <w:sz w:val="22"/>
          <w:szCs w:val="22"/>
        </w:rPr>
        <w:t xml:space="preserve">range of marketing activities. </w:t>
      </w:r>
    </w:p>
    <w:p w14:paraId="54D59AE6" w14:textId="77777777" w:rsidR="005D7B14" w:rsidRPr="00C27F1E" w:rsidRDefault="005D7B14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Create communications as requested.</w:t>
      </w:r>
    </w:p>
    <w:p w14:paraId="21A44DD0" w14:textId="77777777" w:rsidR="005D7B14" w:rsidRPr="00C27F1E" w:rsidRDefault="005D7B14" w:rsidP="00C27F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Be an ambassador for the Foundation and promote training and counselling services. </w:t>
      </w:r>
    </w:p>
    <w:p w14:paraId="3749D963" w14:textId="77777777" w:rsidR="000B67C8" w:rsidRPr="00C27F1E" w:rsidRDefault="000B67C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2586FB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>Planning and organising resources</w:t>
      </w:r>
      <w:r w:rsidR="00D64AC5" w:rsidRPr="00C27F1E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C27F1E">
        <w:rPr>
          <w:rFonts w:asciiTheme="minorHAnsi" w:hAnsiTheme="minorHAnsi" w:cstheme="minorHAnsi"/>
          <w:b/>
          <w:sz w:val="22"/>
          <w:szCs w:val="22"/>
          <w:u w:val="single"/>
        </w:rPr>
        <w:t xml:space="preserve"> including events</w:t>
      </w:r>
    </w:p>
    <w:p w14:paraId="65B800C1" w14:textId="77777777" w:rsidR="00ED3008" w:rsidRPr="00C27F1E" w:rsidRDefault="00ED3008" w:rsidP="00C27F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01E772" w14:textId="77777777" w:rsidR="00D64AC5" w:rsidRPr="00C27F1E" w:rsidRDefault="00D64AC5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Work closely with Training Manager to challenge and continuously improve existing processes and procedures.</w:t>
      </w:r>
    </w:p>
    <w:p w14:paraId="6718D980" w14:textId="77777777" w:rsidR="00ED3008" w:rsidRPr="00C27F1E" w:rsidRDefault="00ED3008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Planning and production of the overall courses and </w:t>
      </w:r>
      <w:proofErr w:type="gramStart"/>
      <w:r w:rsidRPr="00C27F1E">
        <w:rPr>
          <w:rFonts w:asciiTheme="minorHAnsi" w:hAnsiTheme="minorHAnsi" w:cstheme="minorHAnsi"/>
          <w:sz w:val="22"/>
          <w:szCs w:val="22"/>
        </w:rPr>
        <w:t>events time-table</w:t>
      </w:r>
      <w:proofErr w:type="gramEnd"/>
      <w:r w:rsidR="00D64AC5" w:rsidRPr="00C27F1E">
        <w:rPr>
          <w:rFonts w:asciiTheme="minorHAnsi" w:hAnsiTheme="minorHAnsi" w:cstheme="minorHAnsi"/>
          <w:sz w:val="22"/>
          <w:szCs w:val="22"/>
        </w:rPr>
        <w:t xml:space="preserve">, including but not limited to, graduation event, venue/catering booking, in-house and off-site events. </w:t>
      </w:r>
    </w:p>
    <w:p w14:paraId="3F5D0294" w14:textId="77777777" w:rsidR="00A62DB1" w:rsidRPr="00C27F1E" w:rsidRDefault="00A62DB1" w:rsidP="00C27F1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 xml:space="preserve">Occasional hosting and greeting duties for workshops, </w:t>
      </w:r>
      <w:proofErr w:type="gramStart"/>
      <w:r w:rsidRPr="00C27F1E">
        <w:rPr>
          <w:rFonts w:asciiTheme="minorHAnsi" w:hAnsiTheme="minorHAnsi" w:cstheme="minorHAnsi"/>
          <w:sz w:val="22"/>
          <w:szCs w:val="22"/>
        </w:rPr>
        <w:t>classes</w:t>
      </w:r>
      <w:proofErr w:type="gramEnd"/>
      <w:r w:rsidRPr="00C27F1E">
        <w:rPr>
          <w:rFonts w:asciiTheme="minorHAnsi" w:hAnsiTheme="minorHAnsi" w:cstheme="minorHAnsi"/>
          <w:sz w:val="22"/>
          <w:szCs w:val="22"/>
        </w:rPr>
        <w:t xml:space="preserve"> and events, which may be hosted outside normal working hours. </w:t>
      </w:r>
    </w:p>
    <w:p w14:paraId="6E38C400" w14:textId="77777777" w:rsidR="0010562F" w:rsidRPr="00C27F1E" w:rsidRDefault="0010562F" w:rsidP="00C27F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2C424D8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b/>
          <w:sz w:val="22"/>
          <w:szCs w:val="22"/>
        </w:rPr>
        <w:t>Interface with Clinical</w:t>
      </w:r>
    </w:p>
    <w:p w14:paraId="09C63B3A" w14:textId="77777777" w:rsidR="0010562F" w:rsidRPr="00C27F1E" w:rsidRDefault="0010562F" w:rsidP="00C27F1E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7F1E">
        <w:rPr>
          <w:rFonts w:asciiTheme="minorHAnsi" w:hAnsiTheme="minorHAnsi" w:cstheme="minorHAnsi"/>
          <w:sz w:val="22"/>
          <w:szCs w:val="22"/>
        </w:rPr>
        <w:t>Cooperate and liaise with Clinical Coordinators in connection with practical issues that arise</w:t>
      </w:r>
      <w:r w:rsidR="00E56ECD" w:rsidRPr="00C27F1E">
        <w:rPr>
          <w:rFonts w:asciiTheme="minorHAnsi" w:hAnsiTheme="minorHAnsi" w:cstheme="minorHAnsi"/>
          <w:sz w:val="22"/>
          <w:szCs w:val="22"/>
        </w:rPr>
        <w:t>.</w:t>
      </w:r>
    </w:p>
    <w:p w14:paraId="14DAE1DC" w14:textId="77777777" w:rsidR="0010562F" w:rsidRPr="00C27F1E" w:rsidRDefault="0010562F" w:rsidP="00C2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77AD5" w14:textId="77777777" w:rsidR="0010562F" w:rsidRDefault="0010562F">
      <w:pPr>
        <w:rPr>
          <w:sz w:val="22"/>
          <w:szCs w:val="22"/>
        </w:rPr>
      </w:pPr>
    </w:p>
    <w:p w14:paraId="1BD002EA" w14:textId="77777777" w:rsidR="0010562F" w:rsidRDefault="0010562F">
      <w:pPr>
        <w:rPr>
          <w:sz w:val="22"/>
          <w:szCs w:val="22"/>
        </w:rPr>
      </w:pPr>
    </w:p>
    <w:p w14:paraId="160C9411" w14:textId="77777777" w:rsidR="00C7602A" w:rsidRPr="00DA691C" w:rsidRDefault="00C7602A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b/>
          <w:szCs w:val="24"/>
        </w:rPr>
        <w:br w:type="column"/>
      </w:r>
    </w:p>
    <w:p w14:paraId="7B990778" w14:textId="77777777" w:rsidR="0010562F" w:rsidRPr="00DA691C" w:rsidRDefault="0010562F">
      <w:pPr>
        <w:jc w:val="center"/>
        <w:rPr>
          <w:rFonts w:asciiTheme="minorHAnsi" w:hAnsiTheme="minorHAnsi" w:cstheme="minorHAnsi"/>
          <w:b/>
          <w:szCs w:val="24"/>
        </w:rPr>
      </w:pPr>
      <w:r w:rsidRPr="00DA691C">
        <w:rPr>
          <w:rFonts w:asciiTheme="minorHAnsi" w:hAnsiTheme="minorHAnsi" w:cstheme="minorHAnsi"/>
          <w:b/>
          <w:szCs w:val="24"/>
        </w:rPr>
        <w:t>PERSON DESCRIPTION</w:t>
      </w:r>
    </w:p>
    <w:p w14:paraId="38C088BF" w14:textId="77777777" w:rsidR="0010562F" w:rsidRPr="00DA691C" w:rsidRDefault="0010562F">
      <w:pPr>
        <w:rPr>
          <w:rFonts w:asciiTheme="minorHAnsi" w:hAnsiTheme="minorHAnsi" w:cstheme="minorHAnsi"/>
          <w:sz w:val="22"/>
          <w:szCs w:val="22"/>
        </w:rPr>
      </w:pPr>
    </w:p>
    <w:p w14:paraId="4D4ACE7E" w14:textId="77777777" w:rsidR="0010562F" w:rsidRPr="00DA691C" w:rsidRDefault="0010562F">
      <w:pPr>
        <w:rPr>
          <w:rFonts w:asciiTheme="minorHAnsi" w:hAnsiTheme="minorHAnsi" w:cstheme="minorHAnsi"/>
          <w:sz w:val="22"/>
          <w:szCs w:val="22"/>
        </w:rPr>
      </w:pPr>
    </w:p>
    <w:p w14:paraId="49E0A013" w14:textId="77777777" w:rsidR="0010562F" w:rsidRPr="00DA691C" w:rsidRDefault="0010562F" w:rsidP="00C760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91C">
        <w:rPr>
          <w:rFonts w:asciiTheme="minorHAnsi" w:hAnsiTheme="minorHAnsi" w:cstheme="minorHAnsi"/>
          <w:b/>
          <w:sz w:val="22"/>
          <w:szCs w:val="22"/>
        </w:rPr>
        <w:t>Competencies</w:t>
      </w:r>
    </w:p>
    <w:p w14:paraId="4969CCBF" w14:textId="77777777" w:rsidR="00534CCE" w:rsidRPr="00DA691C" w:rsidRDefault="00534CCE" w:rsidP="00C760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09F0A" w14:textId="77777777" w:rsidR="00A10784" w:rsidRPr="00A10784" w:rsidRDefault="00A10784" w:rsidP="00C760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0784">
        <w:rPr>
          <w:rFonts w:asciiTheme="minorHAnsi" w:hAnsiTheme="minorHAnsi" w:cstheme="minorHAnsi"/>
          <w:color w:val="000000"/>
          <w:sz w:val="22"/>
          <w:szCs w:val="22"/>
        </w:rPr>
        <w:t>5 GCSE’s grade A – C (Including English and Maths) or equivalent</w:t>
      </w:r>
    </w:p>
    <w:p w14:paraId="164232CE" w14:textId="77777777" w:rsidR="00534CCE" w:rsidRPr="00A10784" w:rsidRDefault="00534CCE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A10784">
        <w:rPr>
          <w:rFonts w:asciiTheme="minorHAnsi" w:hAnsiTheme="minorHAnsi" w:cstheme="minorHAnsi"/>
          <w:sz w:val="22"/>
          <w:szCs w:val="22"/>
        </w:rPr>
        <w:t xml:space="preserve">Demonstrable </w:t>
      </w:r>
      <w:r w:rsidR="00C85395">
        <w:rPr>
          <w:rFonts w:asciiTheme="minorHAnsi" w:hAnsiTheme="minorHAnsi" w:cstheme="minorHAnsi"/>
          <w:sz w:val="22"/>
          <w:szCs w:val="22"/>
        </w:rPr>
        <w:t xml:space="preserve">administrative skills and/or </w:t>
      </w:r>
      <w:r w:rsidRPr="00A10784">
        <w:rPr>
          <w:rFonts w:asciiTheme="minorHAnsi" w:hAnsiTheme="minorHAnsi" w:cstheme="minorHAnsi"/>
          <w:sz w:val="22"/>
          <w:szCs w:val="22"/>
        </w:rPr>
        <w:t>experience</w:t>
      </w:r>
      <w:r w:rsidR="00C85395">
        <w:rPr>
          <w:rFonts w:asciiTheme="minorHAnsi" w:hAnsiTheme="minorHAnsi" w:cstheme="minorHAnsi"/>
          <w:sz w:val="22"/>
          <w:szCs w:val="22"/>
        </w:rPr>
        <w:t xml:space="preserve"> in a training environment</w:t>
      </w:r>
    </w:p>
    <w:p w14:paraId="04A3B92B" w14:textId="77777777" w:rsidR="00534CCE" w:rsidRPr="00A10784" w:rsidRDefault="00C7602A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A10784">
        <w:rPr>
          <w:rFonts w:asciiTheme="minorHAnsi" w:hAnsiTheme="minorHAnsi" w:cstheme="minorHAnsi"/>
          <w:sz w:val="22"/>
          <w:szCs w:val="22"/>
        </w:rPr>
        <w:t>E</w:t>
      </w:r>
      <w:r w:rsidR="00534CCE" w:rsidRPr="00A10784">
        <w:rPr>
          <w:rFonts w:asciiTheme="minorHAnsi" w:hAnsiTheme="minorHAnsi" w:cstheme="minorHAnsi"/>
          <w:sz w:val="22"/>
          <w:szCs w:val="22"/>
        </w:rPr>
        <w:t>xcellent attention to detail</w:t>
      </w:r>
    </w:p>
    <w:p w14:paraId="1803602B" w14:textId="77777777" w:rsidR="00534CCE" w:rsidRPr="00A10784" w:rsidRDefault="00534CCE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A10784">
        <w:rPr>
          <w:rFonts w:asciiTheme="minorHAnsi" w:hAnsiTheme="minorHAnsi" w:cstheme="minorHAnsi"/>
          <w:sz w:val="22"/>
          <w:szCs w:val="22"/>
        </w:rPr>
        <w:t xml:space="preserve">Competent in Microsoft Office, including Word and </w:t>
      </w:r>
      <w:proofErr w:type="gramStart"/>
      <w:r w:rsidRPr="00A10784">
        <w:rPr>
          <w:rFonts w:asciiTheme="minorHAnsi" w:hAnsiTheme="minorHAnsi" w:cstheme="minorHAnsi"/>
          <w:sz w:val="22"/>
          <w:szCs w:val="22"/>
        </w:rPr>
        <w:t>Excel</w:t>
      </w:r>
      <w:proofErr w:type="gramEnd"/>
    </w:p>
    <w:p w14:paraId="548D1847" w14:textId="77777777" w:rsidR="0010562F" w:rsidRPr="00A10784" w:rsidRDefault="00C85395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Openness</w:t>
      </w:r>
      <w:r w:rsidR="00534CCE" w:rsidRPr="00A10784">
        <w:rPr>
          <w:rFonts w:asciiTheme="minorHAnsi" w:hAnsiTheme="minorHAnsi" w:cstheme="minorHAnsi"/>
          <w:sz w:val="22"/>
          <w:szCs w:val="22"/>
        </w:rPr>
        <w:t xml:space="preserve"> to </w:t>
      </w:r>
      <w:r w:rsidR="0010562F" w:rsidRPr="00A10784">
        <w:rPr>
          <w:rFonts w:asciiTheme="minorHAnsi" w:hAnsiTheme="minorHAnsi" w:cstheme="minorHAnsi"/>
          <w:sz w:val="22"/>
          <w:szCs w:val="22"/>
        </w:rPr>
        <w:t>train</w:t>
      </w:r>
      <w:r w:rsidR="00534CCE" w:rsidRPr="00A10784">
        <w:rPr>
          <w:rFonts w:asciiTheme="minorHAnsi" w:hAnsiTheme="minorHAnsi" w:cstheme="minorHAnsi"/>
          <w:sz w:val="22"/>
          <w:szCs w:val="22"/>
        </w:rPr>
        <w:t xml:space="preserve"> and adapt as the role </w:t>
      </w:r>
      <w:proofErr w:type="gramStart"/>
      <w:r w:rsidR="00534CCE" w:rsidRPr="00A10784">
        <w:rPr>
          <w:rFonts w:asciiTheme="minorHAnsi" w:hAnsiTheme="minorHAnsi" w:cstheme="minorHAnsi"/>
          <w:sz w:val="22"/>
          <w:szCs w:val="22"/>
        </w:rPr>
        <w:t>evolves</w:t>
      </w:r>
      <w:proofErr w:type="gramEnd"/>
    </w:p>
    <w:p w14:paraId="43E940A6" w14:textId="08F08296" w:rsidR="00534CCE" w:rsidRPr="00A10784" w:rsidRDefault="00534CCE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A10784">
        <w:rPr>
          <w:rFonts w:asciiTheme="minorHAnsi" w:hAnsiTheme="minorHAnsi" w:cstheme="minorHAnsi"/>
          <w:sz w:val="22"/>
          <w:szCs w:val="22"/>
        </w:rPr>
        <w:t xml:space="preserve">Driving </w:t>
      </w:r>
      <w:r w:rsidR="00A10784">
        <w:rPr>
          <w:rFonts w:asciiTheme="minorHAnsi" w:hAnsiTheme="minorHAnsi" w:cstheme="minorHAnsi"/>
          <w:sz w:val="22"/>
          <w:szCs w:val="22"/>
        </w:rPr>
        <w:t>licence and own car desirable</w:t>
      </w:r>
      <w:r w:rsidR="00790554">
        <w:rPr>
          <w:rFonts w:asciiTheme="minorHAnsi" w:hAnsiTheme="minorHAnsi" w:cstheme="minorHAnsi"/>
          <w:sz w:val="22"/>
          <w:szCs w:val="22"/>
        </w:rPr>
        <w:t xml:space="preserve"> but not essential</w:t>
      </w:r>
    </w:p>
    <w:p w14:paraId="6661E683" w14:textId="77777777" w:rsidR="0010562F" w:rsidRPr="00A10784" w:rsidRDefault="0010562F" w:rsidP="00C7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510FF" w14:textId="77777777" w:rsidR="00534CCE" w:rsidRPr="00DA691C" w:rsidRDefault="00534CCE" w:rsidP="00C760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91C">
        <w:rPr>
          <w:rFonts w:asciiTheme="minorHAnsi" w:hAnsiTheme="minorHAnsi" w:cstheme="minorHAnsi"/>
          <w:b/>
          <w:sz w:val="22"/>
          <w:szCs w:val="22"/>
        </w:rPr>
        <w:t>Personality</w:t>
      </w:r>
    </w:p>
    <w:p w14:paraId="0CF9E593" w14:textId="77777777" w:rsidR="00534CCE" w:rsidRPr="00DA691C" w:rsidRDefault="00534CCE" w:rsidP="00C760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8F132" w14:textId="77777777" w:rsidR="0010562F" w:rsidRPr="00DA691C" w:rsidRDefault="00C85395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Thrives in a customer facing, client-centred </w:t>
      </w:r>
      <w:proofErr w:type="gramStart"/>
      <w:r w:rsidR="00534CCE" w:rsidRPr="00DA691C">
        <w:rPr>
          <w:rFonts w:asciiTheme="minorHAnsi" w:hAnsiTheme="minorHAnsi" w:cstheme="minorHAnsi"/>
          <w:sz w:val="22"/>
          <w:szCs w:val="22"/>
        </w:rPr>
        <w:t>environment</w:t>
      </w:r>
      <w:proofErr w:type="gramEnd"/>
    </w:p>
    <w:p w14:paraId="2879FF3B" w14:textId="77777777" w:rsidR="00534CCE" w:rsidRPr="00DA691C" w:rsidRDefault="00534CCE" w:rsidP="00C760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91C">
        <w:rPr>
          <w:rFonts w:asciiTheme="minorHAnsi" w:hAnsiTheme="minorHAnsi" w:cstheme="minorHAnsi"/>
          <w:sz w:val="22"/>
          <w:szCs w:val="22"/>
        </w:rPr>
        <w:t>Empathy with mental health environment</w:t>
      </w:r>
    </w:p>
    <w:p w14:paraId="6B413BC5" w14:textId="77777777" w:rsidR="0010562F" w:rsidRPr="00DA691C" w:rsidRDefault="0010562F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DA691C">
        <w:rPr>
          <w:rFonts w:asciiTheme="minorHAnsi" w:hAnsiTheme="minorHAnsi" w:cstheme="minorHAnsi"/>
          <w:sz w:val="22"/>
          <w:szCs w:val="22"/>
        </w:rPr>
        <w:t>F</w:t>
      </w:r>
      <w:r w:rsidR="00A10784">
        <w:rPr>
          <w:rFonts w:asciiTheme="minorHAnsi" w:hAnsiTheme="minorHAnsi" w:cstheme="minorHAnsi"/>
          <w:sz w:val="22"/>
          <w:szCs w:val="22"/>
        </w:rPr>
        <w:t>lexible and prepared ‘to go the</w:t>
      </w:r>
      <w:r w:rsidR="00C85395">
        <w:rPr>
          <w:rFonts w:asciiTheme="minorHAnsi" w:hAnsiTheme="minorHAnsi" w:cstheme="minorHAnsi"/>
          <w:sz w:val="22"/>
          <w:szCs w:val="22"/>
        </w:rPr>
        <w:t xml:space="preserve"> extra </w:t>
      </w:r>
      <w:proofErr w:type="gramStart"/>
      <w:r w:rsidR="00C85395">
        <w:rPr>
          <w:rFonts w:asciiTheme="minorHAnsi" w:hAnsiTheme="minorHAnsi" w:cstheme="minorHAnsi"/>
          <w:sz w:val="22"/>
          <w:szCs w:val="22"/>
        </w:rPr>
        <w:t>mile’</w:t>
      </w:r>
      <w:proofErr w:type="gramEnd"/>
    </w:p>
    <w:p w14:paraId="409EDD64" w14:textId="77777777" w:rsidR="0010562F" w:rsidRPr="00DA691C" w:rsidRDefault="00534CCE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DA691C">
        <w:rPr>
          <w:rFonts w:asciiTheme="minorHAnsi" w:hAnsiTheme="minorHAnsi" w:cstheme="minorHAnsi"/>
          <w:sz w:val="22"/>
          <w:szCs w:val="22"/>
        </w:rPr>
        <w:t>Ha</w:t>
      </w:r>
      <w:r w:rsidR="0010562F" w:rsidRPr="00DA691C">
        <w:rPr>
          <w:rFonts w:asciiTheme="minorHAnsi" w:hAnsiTheme="minorHAnsi" w:cstheme="minorHAnsi"/>
          <w:sz w:val="22"/>
          <w:szCs w:val="22"/>
        </w:rPr>
        <w:t>nds-on approach</w:t>
      </w:r>
    </w:p>
    <w:p w14:paraId="29A023AA" w14:textId="77777777" w:rsidR="00534CCE" w:rsidRPr="00DA691C" w:rsidRDefault="00534CCE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DA691C">
        <w:rPr>
          <w:rFonts w:asciiTheme="minorHAnsi" w:hAnsiTheme="minorHAnsi" w:cstheme="minorHAnsi"/>
          <w:sz w:val="22"/>
          <w:szCs w:val="22"/>
        </w:rPr>
        <w:t>Reliable, punctual and a team player</w:t>
      </w:r>
    </w:p>
    <w:p w14:paraId="7F84FE88" w14:textId="77777777" w:rsidR="0010562F" w:rsidRPr="00DA691C" w:rsidRDefault="00DB5EAF" w:rsidP="00C7602A">
      <w:pPr>
        <w:jc w:val="both"/>
        <w:rPr>
          <w:rFonts w:asciiTheme="minorHAnsi" w:hAnsiTheme="minorHAnsi" w:cstheme="minorHAnsi"/>
          <w:sz w:val="22"/>
          <w:szCs w:val="22"/>
        </w:rPr>
      </w:pPr>
      <w:r w:rsidRPr="00DA691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0562F" w:rsidRPr="00DA691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8C23" w14:textId="77777777" w:rsidR="00987C02" w:rsidRDefault="00987C02">
      <w:r>
        <w:separator/>
      </w:r>
    </w:p>
  </w:endnote>
  <w:endnote w:type="continuationSeparator" w:id="0">
    <w:p w14:paraId="16D102B1" w14:textId="77777777" w:rsidR="00987C02" w:rsidRDefault="009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14AD" w14:textId="77777777" w:rsidR="00B62B4C" w:rsidRDefault="00E472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0CE9DBA" wp14:editId="4185C987">
          <wp:simplePos x="0" y="0"/>
          <wp:positionH relativeFrom="column">
            <wp:posOffset>-1143000</wp:posOffset>
          </wp:positionH>
          <wp:positionV relativeFrom="paragraph">
            <wp:posOffset>-1122045</wp:posOffset>
          </wp:positionV>
          <wp:extent cx="7543800" cy="1790700"/>
          <wp:effectExtent l="0" t="0" r="0" b="0"/>
          <wp:wrapNone/>
          <wp:docPr id="2" name="Picture 3" descr="Training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ning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9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9F9D" w14:textId="77777777" w:rsidR="00987C02" w:rsidRDefault="00987C02">
      <w:r>
        <w:separator/>
      </w:r>
    </w:p>
  </w:footnote>
  <w:footnote w:type="continuationSeparator" w:id="0">
    <w:p w14:paraId="2527DBDC" w14:textId="77777777" w:rsidR="00987C02" w:rsidRDefault="0098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0E2C" w14:textId="77777777" w:rsidR="00F85A02" w:rsidRDefault="00E4725A" w:rsidP="00F85A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C332A2" wp14:editId="217A6DAF">
          <wp:extent cx="1847850" cy="1495425"/>
          <wp:effectExtent l="0" t="0" r="0" b="0"/>
          <wp:docPr id="1" name="Picture 1" descr="A61428 The Counselling 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61428 The Counselling 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23F"/>
    <w:multiLevelType w:val="hybridMultilevel"/>
    <w:tmpl w:val="7B7C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614FC"/>
    <w:multiLevelType w:val="hybridMultilevel"/>
    <w:tmpl w:val="7DE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AC8"/>
    <w:multiLevelType w:val="hybridMultilevel"/>
    <w:tmpl w:val="FC260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A2DA5"/>
    <w:multiLevelType w:val="hybridMultilevel"/>
    <w:tmpl w:val="AF96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50A"/>
    <w:multiLevelType w:val="hybridMultilevel"/>
    <w:tmpl w:val="C37CE5F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B036E"/>
    <w:multiLevelType w:val="hybridMultilevel"/>
    <w:tmpl w:val="99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4258"/>
    <w:multiLevelType w:val="hybridMultilevel"/>
    <w:tmpl w:val="E7C64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F66CF"/>
    <w:multiLevelType w:val="hybridMultilevel"/>
    <w:tmpl w:val="BD74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CF9"/>
    <w:multiLevelType w:val="hybridMultilevel"/>
    <w:tmpl w:val="AEBE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48FA"/>
    <w:multiLevelType w:val="hybridMultilevel"/>
    <w:tmpl w:val="C8DA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859"/>
    <w:multiLevelType w:val="hybridMultilevel"/>
    <w:tmpl w:val="F83800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2BE3EC0"/>
    <w:multiLevelType w:val="hybridMultilevel"/>
    <w:tmpl w:val="2F02D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82F29"/>
    <w:multiLevelType w:val="hybridMultilevel"/>
    <w:tmpl w:val="E494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9EA"/>
    <w:multiLevelType w:val="hybridMultilevel"/>
    <w:tmpl w:val="05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CE9"/>
    <w:multiLevelType w:val="hybridMultilevel"/>
    <w:tmpl w:val="A1CEC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8754B"/>
    <w:multiLevelType w:val="hybridMultilevel"/>
    <w:tmpl w:val="0A52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C757D"/>
    <w:multiLevelType w:val="hybridMultilevel"/>
    <w:tmpl w:val="1BEEF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93640"/>
    <w:multiLevelType w:val="hybridMultilevel"/>
    <w:tmpl w:val="70887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45129"/>
    <w:multiLevelType w:val="hybridMultilevel"/>
    <w:tmpl w:val="A4D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1B67"/>
    <w:multiLevelType w:val="hybridMultilevel"/>
    <w:tmpl w:val="F00ED2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B11A84"/>
    <w:multiLevelType w:val="hybridMultilevel"/>
    <w:tmpl w:val="D188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D2462"/>
    <w:multiLevelType w:val="hybridMultilevel"/>
    <w:tmpl w:val="19DC8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83E14"/>
    <w:multiLevelType w:val="hybridMultilevel"/>
    <w:tmpl w:val="6ECE4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FA65B4"/>
    <w:multiLevelType w:val="hybridMultilevel"/>
    <w:tmpl w:val="130C1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21"/>
  </w:num>
  <w:num w:numId="8">
    <w:abstractNumId w:val="22"/>
  </w:num>
  <w:num w:numId="9">
    <w:abstractNumId w:val="14"/>
  </w:num>
  <w:num w:numId="10">
    <w:abstractNumId w:val="2"/>
  </w:num>
  <w:num w:numId="11">
    <w:abstractNumId w:val="23"/>
  </w:num>
  <w:num w:numId="12">
    <w:abstractNumId w:val="10"/>
  </w:num>
  <w:num w:numId="13">
    <w:abstractNumId w:val="19"/>
  </w:num>
  <w:num w:numId="14">
    <w:abstractNumId w:val="13"/>
  </w:num>
  <w:num w:numId="15">
    <w:abstractNumId w:val="7"/>
  </w:num>
  <w:num w:numId="16">
    <w:abstractNumId w:val="3"/>
  </w:num>
  <w:num w:numId="17">
    <w:abstractNumId w:val="20"/>
  </w:num>
  <w:num w:numId="18">
    <w:abstractNumId w:val="9"/>
  </w:num>
  <w:num w:numId="19">
    <w:abstractNumId w:val="11"/>
  </w:num>
  <w:num w:numId="20">
    <w:abstractNumId w:val="6"/>
  </w:num>
  <w:num w:numId="21">
    <w:abstractNumId w:val="1"/>
  </w:num>
  <w:num w:numId="22">
    <w:abstractNumId w:val="18"/>
  </w:num>
  <w:num w:numId="23">
    <w:abstractNumId w:val="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08"/>
    <w:rsid w:val="00027378"/>
    <w:rsid w:val="000B67C8"/>
    <w:rsid w:val="000E4BFA"/>
    <w:rsid w:val="000F056D"/>
    <w:rsid w:val="0010562F"/>
    <w:rsid w:val="001502E1"/>
    <w:rsid w:val="001851B1"/>
    <w:rsid w:val="001F5791"/>
    <w:rsid w:val="002444CD"/>
    <w:rsid w:val="002D605A"/>
    <w:rsid w:val="00304CCA"/>
    <w:rsid w:val="00333310"/>
    <w:rsid w:val="00333451"/>
    <w:rsid w:val="003802A5"/>
    <w:rsid w:val="003C1A8C"/>
    <w:rsid w:val="003F53ED"/>
    <w:rsid w:val="00404087"/>
    <w:rsid w:val="004176B0"/>
    <w:rsid w:val="00451473"/>
    <w:rsid w:val="004F5640"/>
    <w:rsid w:val="004F7D0E"/>
    <w:rsid w:val="00534CCE"/>
    <w:rsid w:val="00550C42"/>
    <w:rsid w:val="005608F4"/>
    <w:rsid w:val="005D4E85"/>
    <w:rsid w:val="005D7B14"/>
    <w:rsid w:val="006221A3"/>
    <w:rsid w:val="006300F4"/>
    <w:rsid w:val="006C65D2"/>
    <w:rsid w:val="006F7732"/>
    <w:rsid w:val="00784800"/>
    <w:rsid w:val="00790554"/>
    <w:rsid w:val="008A0379"/>
    <w:rsid w:val="008F75F4"/>
    <w:rsid w:val="00921C08"/>
    <w:rsid w:val="0093063C"/>
    <w:rsid w:val="00970D76"/>
    <w:rsid w:val="00987C02"/>
    <w:rsid w:val="009917AC"/>
    <w:rsid w:val="009B19DA"/>
    <w:rsid w:val="009C0591"/>
    <w:rsid w:val="009D7FD8"/>
    <w:rsid w:val="00A10784"/>
    <w:rsid w:val="00A539BC"/>
    <w:rsid w:val="00A62DB1"/>
    <w:rsid w:val="00AA0714"/>
    <w:rsid w:val="00B0720E"/>
    <w:rsid w:val="00B15A42"/>
    <w:rsid w:val="00B54797"/>
    <w:rsid w:val="00B62B4C"/>
    <w:rsid w:val="00BC2C45"/>
    <w:rsid w:val="00C27F1E"/>
    <w:rsid w:val="00C7602A"/>
    <w:rsid w:val="00C85395"/>
    <w:rsid w:val="00CB0CC7"/>
    <w:rsid w:val="00D64AC5"/>
    <w:rsid w:val="00D7722A"/>
    <w:rsid w:val="00D94553"/>
    <w:rsid w:val="00DA691C"/>
    <w:rsid w:val="00DB0FE7"/>
    <w:rsid w:val="00DB4D81"/>
    <w:rsid w:val="00DB5EAF"/>
    <w:rsid w:val="00DC4BF2"/>
    <w:rsid w:val="00DC6ABA"/>
    <w:rsid w:val="00DE5B32"/>
    <w:rsid w:val="00E12EEB"/>
    <w:rsid w:val="00E4725A"/>
    <w:rsid w:val="00E54E9B"/>
    <w:rsid w:val="00E56ECD"/>
    <w:rsid w:val="00E9190B"/>
    <w:rsid w:val="00EC4E0D"/>
    <w:rsid w:val="00ED3008"/>
    <w:rsid w:val="00F05704"/>
    <w:rsid w:val="00F63BB6"/>
    <w:rsid w:val="00F64CB3"/>
    <w:rsid w:val="00F763DD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FC1AC"/>
  <w15:chartTrackingRefBased/>
  <w15:docId w15:val="{923AFCEE-7694-488D-8640-8A28282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502E30FAE6E49AE349AC8757174A1" ma:contentTypeVersion="13" ma:contentTypeDescription="Create a new document." ma:contentTypeScope="" ma:versionID="5158acb352d06a6b1d916a73ea533f62">
  <xsd:schema xmlns:xsd="http://www.w3.org/2001/XMLSchema" xmlns:xs="http://www.w3.org/2001/XMLSchema" xmlns:p="http://schemas.microsoft.com/office/2006/metadata/properties" xmlns:ns3="a033aa31-9916-4dd3-9e4e-3bb6d2b570ef" xmlns:ns4="ac385179-ff17-408e-b848-a8207562ffcb" targetNamespace="http://schemas.microsoft.com/office/2006/metadata/properties" ma:root="true" ma:fieldsID="f993d49c8a03f739975a84d08eec1833" ns3:_="" ns4:_="">
    <xsd:import namespace="a033aa31-9916-4dd3-9e4e-3bb6d2b570ef"/>
    <xsd:import namespace="ac385179-ff17-408e-b848-a8207562f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aa31-9916-4dd3-9e4e-3bb6d2b57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5179-ff17-408e-b848-a8207562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4C528-B37F-4C6F-93B6-11503AB49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435EA-5A88-4C48-8093-47CA97522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08ED8-28D9-4A6D-BCB1-A2B70377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3aa31-9916-4dd3-9e4e-3bb6d2b570ef"/>
    <ds:schemaRef ds:uri="ac385179-ff17-408e-b848-a8207562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hbcf</vt:lpstr>
    </vt:vector>
  </TitlesOfParts>
  <Company>HBPF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hbcf</dc:title>
  <dc:subject/>
  <dc:creator>Lucy</dc:creator>
  <cp:keywords/>
  <cp:lastModifiedBy>Sonja Hutchinson</cp:lastModifiedBy>
  <cp:revision>3</cp:revision>
  <cp:lastPrinted>2009-12-11T10:28:00Z</cp:lastPrinted>
  <dcterms:created xsi:type="dcterms:W3CDTF">2021-03-12T15:00:00Z</dcterms:created>
  <dcterms:modified xsi:type="dcterms:W3CDTF">2021-03-23T15:54:00Z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0x010100E50502E30FAE6E49AE349AC8757174A1</vt:lpwstr>
  </property>
</Properties>
</file>