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D0F" w:rsidRPr="0026097A" w:rsidRDefault="00004D0F" w:rsidP="0035189F">
      <w:pPr>
        <w:spacing w:after="0"/>
        <w:rPr>
          <w:rFonts w:asciiTheme="minorHAnsi" w:eastAsia="MS Mincho" w:hAnsiTheme="minorHAnsi" w:cs="Arial"/>
          <w:sz w:val="22"/>
          <w:szCs w:val="22"/>
        </w:rPr>
      </w:pPr>
      <w:r w:rsidRPr="0026097A">
        <w:rPr>
          <w:rFonts w:asciiTheme="minorHAnsi" w:eastAsia="MS Mincho" w:hAnsiTheme="minorHAnsi" w:cs="Arial"/>
          <w:noProof/>
          <w:sz w:val="22"/>
          <w:szCs w:val="22"/>
          <w:lang w:eastAsia="en-GB"/>
        </w:rPr>
        <w:drawing>
          <wp:anchor distT="0" distB="0" distL="114300" distR="114300" simplePos="0" relativeHeight="251661312" behindDoc="1" locked="0" layoutInCell="1" allowOverlap="1">
            <wp:simplePos x="0" y="0"/>
            <wp:positionH relativeFrom="column">
              <wp:posOffset>4100830</wp:posOffset>
            </wp:positionH>
            <wp:positionV relativeFrom="paragraph">
              <wp:posOffset>-796925</wp:posOffset>
            </wp:positionV>
            <wp:extent cx="2641600" cy="2628900"/>
            <wp:effectExtent l="19050" t="0" r="6350" b="0"/>
            <wp:wrapNone/>
            <wp:docPr id="4" name="Picture 7" descr="Letter he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 heads7.jpg"/>
                    <pic:cNvPicPr>
                      <a:picLocks noChangeAspect="1" noChangeArrowheads="1"/>
                    </pic:cNvPicPr>
                  </pic:nvPicPr>
                  <pic:blipFill>
                    <a:blip r:embed="rId8" cstate="print"/>
                    <a:srcRect/>
                    <a:stretch>
                      <a:fillRect/>
                    </a:stretch>
                  </pic:blipFill>
                  <pic:spPr bwMode="auto">
                    <a:xfrm>
                      <a:off x="0" y="0"/>
                      <a:ext cx="2641600" cy="2628900"/>
                    </a:xfrm>
                    <a:prstGeom prst="rect">
                      <a:avLst/>
                    </a:prstGeom>
                    <a:noFill/>
                    <a:ln w="9525">
                      <a:noFill/>
                      <a:miter lim="800000"/>
                      <a:headEnd/>
                      <a:tailEnd/>
                    </a:ln>
                  </pic:spPr>
                </pic:pic>
              </a:graphicData>
            </a:graphic>
          </wp:anchor>
        </w:drawing>
      </w:r>
      <w:r w:rsidRPr="0026097A">
        <w:rPr>
          <w:rFonts w:asciiTheme="minorHAnsi" w:eastAsia="MS Mincho" w:hAnsiTheme="minorHAnsi" w:cs="Arial"/>
          <w:noProof/>
          <w:sz w:val="22"/>
          <w:szCs w:val="22"/>
          <w:lang w:eastAsia="en-GB"/>
        </w:rPr>
        <w:drawing>
          <wp:anchor distT="0" distB="0" distL="114300" distR="114300" simplePos="0" relativeHeight="251659264" behindDoc="0" locked="0" layoutInCell="1" allowOverlap="1">
            <wp:simplePos x="0" y="0"/>
            <wp:positionH relativeFrom="column">
              <wp:posOffset>-398780</wp:posOffset>
            </wp:positionH>
            <wp:positionV relativeFrom="paragraph">
              <wp:posOffset>-370205</wp:posOffset>
            </wp:positionV>
            <wp:extent cx="1805940" cy="1463040"/>
            <wp:effectExtent l="19050" t="0" r="3810" b="0"/>
            <wp:wrapNone/>
            <wp:docPr id="3" name="Picture 4" descr="C:\Users\AQP St Albans\Downloads\A61428 The Counselling Found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QP St Albans\Downloads\A61428 The Counselling Foundation (2).jpg"/>
                    <pic:cNvPicPr>
                      <a:picLocks noChangeAspect="1" noChangeArrowheads="1"/>
                    </pic:cNvPicPr>
                  </pic:nvPicPr>
                  <pic:blipFill>
                    <a:blip r:embed="rId9" cstate="print"/>
                    <a:srcRect/>
                    <a:stretch>
                      <a:fillRect/>
                    </a:stretch>
                  </pic:blipFill>
                  <pic:spPr bwMode="auto">
                    <a:xfrm>
                      <a:off x="0" y="0"/>
                      <a:ext cx="1805940" cy="1463040"/>
                    </a:xfrm>
                    <a:prstGeom prst="rect">
                      <a:avLst/>
                    </a:prstGeom>
                    <a:noFill/>
                    <a:ln w="9525">
                      <a:noFill/>
                      <a:miter lim="800000"/>
                      <a:headEnd/>
                      <a:tailEnd/>
                    </a:ln>
                  </pic:spPr>
                </pic:pic>
              </a:graphicData>
            </a:graphic>
          </wp:anchor>
        </w:drawing>
      </w:r>
    </w:p>
    <w:p w:rsidR="00004D0F" w:rsidRPr="0026097A" w:rsidRDefault="00004D0F" w:rsidP="00004D0F">
      <w:pPr>
        <w:rPr>
          <w:rFonts w:asciiTheme="minorHAnsi" w:eastAsia="MS Mincho" w:hAnsiTheme="minorHAnsi" w:cs="Arial"/>
          <w:sz w:val="22"/>
          <w:szCs w:val="22"/>
        </w:rPr>
      </w:pPr>
    </w:p>
    <w:p w:rsidR="00004D0F" w:rsidRPr="0026097A" w:rsidRDefault="00004D0F" w:rsidP="00004D0F">
      <w:pPr>
        <w:rPr>
          <w:rFonts w:asciiTheme="minorHAnsi" w:eastAsia="MS Mincho" w:hAnsiTheme="minorHAnsi" w:cs="Arial"/>
          <w:sz w:val="22"/>
          <w:szCs w:val="22"/>
        </w:rPr>
      </w:pPr>
    </w:p>
    <w:p w:rsidR="00004D0F" w:rsidRDefault="00004D0F" w:rsidP="0035189F">
      <w:pPr>
        <w:spacing w:after="0"/>
        <w:rPr>
          <w:rFonts w:asciiTheme="minorHAnsi" w:eastAsia="MS Mincho" w:hAnsiTheme="minorHAnsi" w:cs="Arial"/>
          <w:sz w:val="22"/>
          <w:szCs w:val="22"/>
        </w:rPr>
      </w:pPr>
    </w:p>
    <w:p w:rsidR="00CE0BF7" w:rsidRDefault="00CE0BF7" w:rsidP="0035189F">
      <w:pPr>
        <w:spacing w:after="0"/>
        <w:rPr>
          <w:rFonts w:asciiTheme="minorHAnsi" w:eastAsia="MS Mincho" w:hAnsiTheme="minorHAnsi" w:cs="Arial"/>
          <w:sz w:val="22"/>
          <w:szCs w:val="22"/>
        </w:rPr>
      </w:pPr>
    </w:p>
    <w:p w:rsidR="004E20CA" w:rsidRDefault="004E20CA" w:rsidP="0035189F">
      <w:pPr>
        <w:spacing w:after="0"/>
        <w:rPr>
          <w:rFonts w:asciiTheme="minorHAnsi" w:eastAsia="MS Mincho" w:hAnsiTheme="minorHAnsi" w:cs="Arial"/>
          <w:sz w:val="22"/>
          <w:szCs w:val="22"/>
        </w:rPr>
      </w:pPr>
    </w:p>
    <w:p w:rsidR="00CE0BF7" w:rsidRDefault="00CE0BF7" w:rsidP="0035189F">
      <w:pPr>
        <w:spacing w:after="0"/>
        <w:rPr>
          <w:rFonts w:asciiTheme="minorHAnsi" w:eastAsia="MS Mincho" w:hAnsiTheme="minorHAnsi" w:cs="Arial"/>
          <w:sz w:val="22"/>
          <w:szCs w:val="22"/>
        </w:rPr>
      </w:pPr>
    </w:p>
    <w:p w:rsidR="00CE0BF7" w:rsidRPr="00CE0BF7" w:rsidRDefault="00CE0BF7" w:rsidP="00CE0BF7">
      <w:pPr>
        <w:spacing w:after="0"/>
        <w:jc w:val="center"/>
        <w:rPr>
          <w:rFonts w:asciiTheme="minorHAnsi" w:hAnsiTheme="minorHAnsi"/>
          <w:b/>
          <w:sz w:val="32"/>
          <w:szCs w:val="32"/>
        </w:rPr>
      </w:pPr>
      <w:r w:rsidRPr="00CE0BF7">
        <w:rPr>
          <w:rFonts w:asciiTheme="minorHAnsi" w:hAnsiTheme="minorHAnsi"/>
          <w:b/>
          <w:sz w:val="32"/>
          <w:szCs w:val="32"/>
        </w:rPr>
        <w:t>OBTAINING A CLINI</w:t>
      </w:r>
      <w:r w:rsidR="008659DC">
        <w:rPr>
          <w:rFonts w:asciiTheme="minorHAnsi" w:hAnsiTheme="minorHAnsi"/>
          <w:b/>
          <w:sz w:val="32"/>
          <w:szCs w:val="32"/>
        </w:rPr>
        <w:t>CAL PLACEMENT ACEDEMIC YEAR 201</w:t>
      </w:r>
      <w:r w:rsidR="003C7259">
        <w:rPr>
          <w:rFonts w:asciiTheme="minorHAnsi" w:hAnsiTheme="minorHAnsi"/>
          <w:b/>
          <w:sz w:val="32"/>
          <w:szCs w:val="32"/>
        </w:rPr>
        <w:t>9</w:t>
      </w:r>
      <w:r w:rsidR="008659DC">
        <w:rPr>
          <w:rFonts w:asciiTheme="minorHAnsi" w:hAnsiTheme="minorHAnsi"/>
          <w:b/>
          <w:sz w:val="32"/>
          <w:szCs w:val="32"/>
        </w:rPr>
        <w:t>-</w:t>
      </w:r>
      <w:r w:rsidR="003C7259">
        <w:rPr>
          <w:rFonts w:asciiTheme="minorHAnsi" w:hAnsiTheme="minorHAnsi"/>
          <w:b/>
          <w:sz w:val="32"/>
          <w:szCs w:val="32"/>
        </w:rPr>
        <w:t>20</w:t>
      </w:r>
    </w:p>
    <w:p w:rsidR="00004D0F" w:rsidRPr="0026097A" w:rsidRDefault="00004D0F" w:rsidP="00CE0BF7">
      <w:pPr>
        <w:spacing w:after="0"/>
        <w:jc w:val="both"/>
        <w:rPr>
          <w:rFonts w:asciiTheme="minorHAnsi" w:hAnsiTheme="minorHAnsi"/>
          <w:sz w:val="22"/>
          <w:szCs w:val="22"/>
        </w:rPr>
      </w:pPr>
    </w:p>
    <w:p w:rsidR="00004D0F" w:rsidRPr="00FD12C7" w:rsidRDefault="00004D0F" w:rsidP="00CE0BF7">
      <w:pPr>
        <w:spacing w:after="0"/>
        <w:jc w:val="both"/>
        <w:rPr>
          <w:rFonts w:asciiTheme="minorHAnsi" w:hAnsiTheme="minorHAnsi"/>
          <w:sz w:val="22"/>
          <w:szCs w:val="22"/>
        </w:rPr>
      </w:pPr>
      <w:r w:rsidRPr="00FD12C7">
        <w:rPr>
          <w:rFonts w:asciiTheme="minorHAnsi" w:hAnsiTheme="minorHAnsi"/>
          <w:sz w:val="22"/>
          <w:szCs w:val="22"/>
        </w:rPr>
        <w:t xml:space="preserve">Every student enrolled on the Diploma </w:t>
      </w:r>
      <w:r w:rsidR="009120B6">
        <w:rPr>
          <w:rFonts w:asciiTheme="minorHAnsi" w:hAnsiTheme="minorHAnsi"/>
          <w:sz w:val="22"/>
          <w:szCs w:val="22"/>
        </w:rPr>
        <w:t xml:space="preserve">&amp; Advanced Diploma </w:t>
      </w:r>
      <w:r w:rsidRPr="00FD12C7">
        <w:rPr>
          <w:rFonts w:asciiTheme="minorHAnsi" w:hAnsiTheme="minorHAnsi"/>
          <w:sz w:val="22"/>
          <w:szCs w:val="22"/>
        </w:rPr>
        <w:t>course</w:t>
      </w:r>
      <w:r w:rsidR="009120B6">
        <w:rPr>
          <w:rFonts w:asciiTheme="minorHAnsi" w:hAnsiTheme="minorHAnsi"/>
          <w:sz w:val="22"/>
          <w:szCs w:val="22"/>
        </w:rPr>
        <w:t>s</w:t>
      </w:r>
      <w:r w:rsidRPr="00FD12C7">
        <w:rPr>
          <w:rFonts w:asciiTheme="minorHAnsi" w:hAnsiTheme="minorHAnsi"/>
          <w:sz w:val="22"/>
          <w:szCs w:val="22"/>
        </w:rPr>
        <w:t xml:space="preserve"> will need to undertake work with clients in a counselling centre for the duration of their training.  This is referred to as a clinical placement.  All Diploma student counsellors need to secure a clinical placement by Term 2.  </w:t>
      </w:r>
    </w:p>
    <w:p w:rsidR="00004D0F" w:rsidRPr="00FD12C7" w:rsidRDefault="00004D0F" w:rsidP="00CE0BF7">
      <w:pPr>
        <w:spacing w:after="0"/>
        <w:jc w:val="both"/>
        <w:rPr>
          <w:rFonts w:asciiTheme="minorHAnsi" w:hAnsiTheme="minorHAnsi"/>
          <w:sz w:val="22"/>
          <w:szCs w:val="22"/>
        </w:rPr>
      </w:pPr>
    </w:p>
    <w:p w:rsidR="00004D0F" w:rsidRPr="00FD12C7" w:rsidRDefault="00004D0F" w:rsidP="00CE0BF7">
      <w:pPr>
        <w:spacing w:after="0"/>
        <w:jc w:val="both"/>
        <w:rPr>
          <w:rFonts w:asciiTheme="minorHAnsi" w:hAnsiTheme="minorHAnsi"/>
          <w:b/>
          <w:sz w:val="22"/>
          <w:szCs w:val="22"/>
        </w:rPr>
      </w:pPr>
      <w:r w:rsidRPr="00FD12C7">
        <w:rPr>
          <w:rFonts w:asciiTheme="minorHAnsi" w:hAnsiTheme="minorHAnsi"/>
          <w:b/>
          <w:sz w:val="22"/>
          <w:szCs w:val="22"/>
        </w:rPr>
        <w:t>Types of Clinical Placements</w:t>
      </w:r>
    </w:p>
    <w:p w:rsidR="00004D0F" w:rsidRPr="00FD12C7" w:rsidRDefault="00004D0F" w:rsidP="00CE0BF7">
      <w:pPr>
        <w:spacing w:after="0"/>
        <w:jc w:val="both"/>
        <w:rPr>
          <w:rFonts w:asciiTheme="minorHAnsi" w:hAnsiTheme="minorHAnsi"/>
          <w:sz w:val="22"/>
          <w:szCs w:val="22"/>
        </w:rPr>
      </w:pPr>
    </w:p>
    <w:p w:rsidR="00004D0F" w:rsidRPr="00FD12C7" w:rsidRDefault="00004D0F" w:rsidP="00CE0BF7">
      <w:pPr>
        <w:spacing w:after="0"/>
        <w:jc w:val="both"/>
        <w:rPr>
          <w:rFonts w:asciiTheme="minorHAnsi" w:hAnsiTheme="minorHAnsi"/>
          <w:sz w:val="22"/>
          <w:szCs w:val="22"/>
        </w:rPr>
      </w:pPr>
      <w:r w:rsidRPr="00FD12C7">
        <w:rPr>
          <w:rFonts w:asciiTheme="minorHAnsi" w:hAnsiTheme="minorHAnsi"/>
          <w:sz w:val="22"/>
          <w:szCs w:val="22"/>
        </w:rPr>
        <w:t xml:space="preserve">There are two types of Clinical Placements, those held in an Internal Centre or an External Centre.  </w:t>
      </w:r>
    </w:p>
    <w:p w:rsidR="00004D0F" w:rsidRPr="00FD12C7" w:rsidRDefault="00004D0F" w:rsidP="00CE0BF7">
      <w:pPr>
        <w:spacing w:after="0"/>
        <w:jc w:val="both"/>
        <w:rPr>
          <w:rFonts w:asciiTheme="minorHAnsi" w:hAnsiTheme="minorHAnsi"/>
          <w:b/>
          <w:sz w:val="22"/>
          <w:szCs w:val="22"/>
        </w:rPr>
      </w:pPr>
    </w:p>
    <w:p w:rsidR="00004D0F" w:rsidRPr="00FD12C7" w:rsidRDefault="00673D68" w:rsidP="00CE0BF7">
      <w:pPr>
        <w:spacing w:after="0"/>
        <w:jc w:val="both"/>
        <w:rPr>
          <w:rFonts w:asciiTheme="minorHAnsi" w:hAnsiTheme="minorHAnsi"/>
          <w:b/>
          <w:sz w:val="22"/>
          <w:szCs w:val="22"/>
        </w:rPr>
      </w:pPr>
      <w:r w:rsidRPr="00FD12C7">
        <w:rPr>
          <w:rFonts w:asciiTheme="minorHAnsi" w:hAnsiTheme="minorHAnsi"/>
          <w:b/>
          <w:sz w:val="22"/>
          <w:szCs w:val="22"/>
        </w:rPr>
        <w:t>INTERNAL CLINICAL PLACEMENTS</w:t>
      </w:r>
    </w:p>
    <w:p w:rsidR="00004D0F" w:rsidRPr="00FD12C7" w:rsidRDefault="00004D0F" w:rsidP="00CE0BF7">
      <w:pPr>
        <w:spacing w:after="0"/>
        <w:jc w:val="both"/>
        <w:rPr>
          <w:rFonts w:asciiTheme="minorHAnsi" w:hAnsiTheme="minorHAnsi"/>
          <w:sz w:val="22"/>
          <w:szCs w:val="22"/>
        </w:rPr>
      </w:pPr>
    </w:p>
    <w:p w:rsidR="00004D0F" w:rsidRPr="00FD12C7" w:rsidRDefault="00004D0F" w:rsidP="00CE0BF7">
      <w:pPr>
        <w:spacing w:after="0"/>
        <w:jc w:val="both"/>
        <w:rPr>
          <w:rFonts w:asciiTheme="minorHAnsi" w:hAnsiTheme="minorHAnsi"/>
          <w:sz w:val="22"/>
          <w:szCs w:val="22"/>
        </w:rPr>
      </w:pPr>
      <w:r w:rsidRPr="00FD12C7">
        <w:rPr>
          <w:rFonts w:asciiTheme="minorHAnsi" w:hAnsiTheme="minorHAnsi"/>
          <w:sz w:val="22"/>
          <w:szCs w:val="22"/>
        </w:rPr>
        <w:t xml:space="preserve">At the Training Centre we </w:t>
      </w:r>
      <w:proofErr w:type="gramStart"/>
      <w:r w:rsidRPr="00FD12C7">
        <w:rPr>
          <w:rFonts w:asciiTheme="minorHAnsi" w:hAnsiTheme="minorHAnsi"/>
          <w:sz w:val="22"/>
          <w:szCs w:val="22"/>
        </w:rPr>
        <w:t>are able to</w:t>
      </w:r>
      <w:proofErr w:type="gramEnd"/>
      <w:r w:rsidRPr="00FD12C7">
        <w:rPr>
          <w:rFonts w:asciiTheme="minorHAnsi" w:hAnsiTheme="minorHAnsi"/>
          <w:sz w:val="22"/>
          <w:szCs w:val="22"/>
        </w:rPr>
        <w:t xml:space="preserve"> place some student applicants within our Counselling Foundation counselling centres which we refer to as an Internal Centre and/or an Internal Placement.  </w:t>
      </w:r>
    </w:p>
    <w:p w:rsidR="00004D0F" w:rsidRPr="00FD12C7" w:rsidRDefault="00004D0F" w:rsidP="00CE0BF7">
      <w:pPr>
        <w:spacing w:after="0"/>
        <w:jc w:val="both"/>
        <w:rPr>
          <w:rFonts w:asciiTheme="minorHAnsi" w:hAnsiTheme="minorHAnsi"/>
          <w:b/>
          <w:sz w:val="22"/>
          <w:szCs w:val="22"/>
        </w:rPr>
      </w:pPr>
    </w:p>
    <w:p w:rsidR="00004D0F" w:rsidRPr="00FD12C7" w:rsidRDefault="00673D68" w:rsidP="00CE0BF7">
      <w:pPr>
        <w:spacing w:after="0"/>
        <w:jc w:val="both"/>
        <w:rPr>
          <w:rFonts w:asciiTheme="minorHAnsi" w:hAnsiTheme="minorHAnsi"/>
          <w:b/>
          <w:sz w:val="22"/>
          <w:szCs w:val="22"/>
        </w:rPr>
      </w:pPr>
      <w:r w:rsidRPr="00FD12C7">
        <w:rPr>
          <w:rFonts w:asciiTheme="minorHAnsi" w:hAnsiTheme="minorHAnsi"/>
          <w:b/>
          <w:sz w:val="22"/>
          <w:szCs w:val="22"/>
        </w:rPr>
        <w:t>EXTERNAL CLINICAL PLACEMENTS</w:t>
      </w:r>
    </w:p>
    <w:p w:rsidR="00004D0F" w:rsidRPr="00FD12C7" w:rsidRDefault="00004D0F" w:rsidP="00CE0BF7">
      <w:pPr>
        <w:spacing w:after="0"/>
        <w:jc w:val="both"/>
        <w:rPr>
          <w:rFonts w:asciiTheme="minorHAnsi" w:hAnsiTheme="minorHAnsi"/>
          <w:sz w:val="22"/>
          <w:szCs w:val="22"/>
        </w:rPr>
      </w:pPr>
    </w:p>
    <w:p w:rsidR="00004D0F" w:rsidRPr="00FD12C7" w:rsidRDefault="00004D0F" w:rsidP="00CE0BF7">
      <w:pPr>
        <w:spacing w:after="0"/>
        <w:jc w:val="both"/>
        <w:rPr>
          <w:rFonts w:asciiTheme="minorHAnsi" w:hAnsiTheme="minorHAnsi"/>
          <w:sz w:val="22"/>
          <w:szCs w:val="22"/>
        </w:rPr>
      </w:pPr>
      <w:r w:rsidRPr="00FD12C7">
        <w:rPr>
          <w:rFonts w:asciiTheme="minorHAnsi" w:hAnsiTheme="minorHAnsi"/>
          <w:sz w:val="22"/>
          <w:szCs w:val="22"/>
        </w:rPr>
        <w:t xml:space="preserve">We have many other approved counselling centres we have worked with historically.  These are counselling centres from </w:t>
      </w:r>
      <w:proofErr w:type="gramStart"/>
      <w:r w:rsidRPr="00FD12C7">
        <w:rPr>
          <w:rFonts w:asciiTheme="minorHAnsi" w:hAnsiTheme="minorHAnsi"/>
          <w:sz w:val="22"/>
          <w:szCs w:val="22"/>
        </w:rPr>
        <w:t>various different</w:t>
      </w:r>
      <w:proofErr w:type="gramEnd"/>
      <w:r w:rsidRPr="00FD12C7">
        <w:rPr>
          <w:rFonts w:asciiTheme="minorHAnsi" w:hAnsiTheme="minorHAnsi"/>
          <w:sz w:val="22"/>
          <w:szCs w:val="22"/>
        </w:rPr>
        <w:t xml:space="preserve"> agencies and charities and are based in wide ranging areas from London to Berkshire and from Hertfordshire</w:t>
      </w:r>
      <w:r w:rsidR="00B3572C">
        <w:rPr>
          <w:rFonts w:asciiTheme="minorHAnsi" w:hAnsiTheme="minorHAnsi"/>
          <w:sz w:val="22"/>
          <w:szCs w:val="22"/>
        </w:rPr>
        <w:t>, Bedfordshire</w:t>
      </w:r>
      <w:r w:rsidRPr="00FD12C7">
        <w:rPr>
          <w:rFonts w:asciiTheme="minorHAnsi" w:hAnsiTheme="minorHAnsi"/>
          <w:sz w:val="22"/>
          <w:szCs w:val="22"/>
        </w:rPr>
        <w:t xml:space="preserve"> to Northampton</w:t>
      </w:r>
      <w:r w:rsidR="00B3572C">
        <w:rPr>
          <w:rFonts w:asciiTheme="minorHAnsi" w:hAnsiTheme="minorHAnsi"/>
          <w:sz w:val="22"/>
          <w:szCs w:val="22"/>
        </w:rPr>
        <w:t>shire</w:t>
      </w:r>
      <w:r w:rsidRPr="00FD12C7">
        <w:rPr>
          <w:rFonts w:asciiTheme="minorHAnsi" w:hAnsiTheme="minorHAnsi"/>
          <w:sz w:val="22"/>
          <w:szCs w:val="22"/>
        </w:rPr>
        <w:t>.  These approved agencies are referred to as External Centres and/or External Placements.  We are always adding to our list of approved External Centres.  If any students would like us to approve an agency near where they live or work they should contact the Programme Tutor with further details and a site visit will be conducted as part of the approval process.</w:t>
      </w:r>
    </w:p>
    <w:p w:rsidR="00004D0F" w:rsidRPr="00FD12C7" w:rsidRDefault="00004D0F" w:rsidP="00CE0BF7">
      <w:pPr>
        <w:spacing w:after="0"/>
        <w:jc w:val="both"/>
        <w:rPr>
          <w:rFonts w:asciiTheme="minorHAnsi" w:hAnsiTheme="minorHAnsi"/>
          <w:sz w:val="22"/>
          <w:szCs w:val="22"/>
        </w:rPr>
      </w:pPr>
    </w:p>
    <w:p w:rsidR="00004D0F" w:rsidRPr="00FD12C7" w:rsidRDefault="00673D68" w:rsidP="00CE0BF7">
      <w:pPr>
        <w:spacing w:after="0"/>
        <w:rPr>
          <w:rFonts w:asciiTheme="minorHAnsi" w:hAnsiTheme="minorHAnsi"/>
          <w:b/>
          <w:sz w:val="22"/>
          <w:szCs w:val="22"/>
        </w:rPr>
      </w:pPr>
      <w:r w:rsidRPr="00FD12C7">
        <w:rPr>
          <w:rFonts w:asciiTheme="minorHAnsi" w:hAnsiTheme="minorHAnsi"/>
          <w:b/>
          <w:sz w:val="22"/>
          <w:szCs w:val="22"/>
        </w:rPr>
        <w:t>APPLYING FOR A</w:t>
      </w:r>
      <w:r>
        <w:rPr>
          <w:rFonts w:asciiTheme="minorHAnsi" w:hAnsiTheme="minorHAnsi"/>
          <w:b/>
          <w:sz w:val="22"/>
          <w:szCs w:val="22"/>
        </w:rPr>
        <w:t>N INTERNAL</w:t>
      </w:r>
      <w:r w:rsidRPr="00FD12C7">
        <w:rPr>
          <w:rFonts w:asciiTheme="minorHAnsi" w:hAnsiTheme="minorHAnsi"/>
          <w:b/>
          <w:sz w:val="22"/>
          <w:szCs w:val="22"/>
        </w:rPr>
        <w:t xml:space="preserve"> CLINICAL PLACEMENT</w:t>
      </w:r>
    </w:p>
    <w:p w:rsidR="00004D0F" w:rsidRPr="00FD12C7" w:rsidRDefault="00004D0F" w:rsidP="00CE0BF7">
      <w:pPr>
        <w:spacing w:after="0"/>
        <w:rPr>
          <w:rFonts w:asciiTheme="minorHAnsi" w:hAnsiTheme="minorHAnsi"/>
          <w:sz w:val="22"/>
          <w:szCs w:val="22"/>
        </w:rPr>
      </w:pPr>
    </w:p>
    <w:p w:rsidR="00004D0F" w:rsidRDefault="00004D0F" w:rsidP="00CE0BF7">
      <w:pPr>
        <w:spacing w:after="0"/>
        <w:jc w:val="both"/>
        <w:rPr>
          <w:rFonts w:asciiTheme="minorHAnsi" w:hAnsiTheme="minorHAnsi"/>
          <w:sz w:val="22"/>
          <w:szCs w:val="22"/>
        </w:rPr>
      </w:pPr>
      <w:r w:rsidRPr="00FD12C7">
        <w:rPr>
          <w:rFonts w:asciiTheme="minorHAnsi" w:hAnsiTheme="minorHAnsi"/>
          <w:sz w:val="22"/>
          <w:szCs w:val="22"/>
        </w:rPr>
        <w:t>Students are encouraged to apply directly to the individual centres to enquire whether there are vacancies within those centres.   On our list of agencies provided on the grid below you will find both Internal and External Centres.  The following procedure is given as a guide to get started:</w:t>
      </w:r>
    </w:p>
    <w:p w:rsidR="002E263B" w:rsidRPr="00FD12C7" w:rsidRDefault="002E263B" w:rsidP="00CE0BF7">
      <w:pPr>
        <w:spacing w:after="0"/>
        <w:jc w:val="both"/>
        <w:rPr>
          <w:rFonts w:asciiTheme="minorHAnsi" w:hAnsiTheme="minorHAnsi"/>
          <w:sz w:val="22"/>
          <w:szCs w:val="22"/>
        </w:rPr>
      </w:pPr>
    </w:p>
    <w:p w:rsidR="00004D0F" w:rsidRPr="00FD12C7" w:rsidRDefault="003C7259" w:rsidP="00CE0BF7">
      <w:pPr>
        <w:pStyle w:val="ListParagraph"/>
        <w:numPr>
          <w:ilvl w:val="0"/>
          <w:numId w:val="8"/>
        </w:numPr>
        <w:spacing w:after="0" w:line="240" w:lineRule="auto"/>
        <w:jc w:val="both"/>
        <w:rPr>
          <w:rFonts w:asciiTheme="minorHAnsi" w:hAnsiTheme="minorHAnsi"/>
        </w:rPr>
      </w:pPr>
      <w:r>
        <w:rPr>
          <w:rFonts w:asciiTheme="minorHAnsi" w:hAnsiTheme="minorHAnsi"/>
        </w:rPr>
        <w:t xml:space="preserve">Fill in the </w:t>
      </w:r>
      <w:r w:rsidR="00E84180">
        <w:rPr>
          <w:rFonts w:asciiTheme="minorHAnsi" w:hAnsiTheme="minorHAnsi"/>
        </w:rPr>
        <w:t>registration</w:t>
      </w:r>
      <w:r>
        <w:rPr>
          <w:rFonts w:asciiTheme="minorHAnsi" w:hAnsiTheme="minorHAnsi"/>
        </w:rPr>
        <w:t xml:space="preserve"> form and email it to </w:t>
      </w:r>
      <w:r w:rsidR="00FB4EE0">
        <w:rPr>
          <w:rFonts w:asciiTheme="minorHAnsi" w:hAnsiTheme="minorHAnsi"/>
        </w:rPr>
        <w:t>CLINICALHEADS@COUNSELLINGFOUNDATION.ORG</w:t>
      </w:r>
    </w:p>
    <w:p w:rsidR="00004D0F" w:rsidRPr="00FD12C7" w:rsidRDefault="00004D0F" w:rsidP="00CE0BF7">
      <w:pPr>
        <w:pStyle w:val="ListParagraph"/>
        <w:numPr>
          <w:ilvl w:val="0"/>
          <w:numId w:val="8"/>
        </w:numPr>
        <w:spacing w:after="0" w:line="240" w:lineRule="auto"/>
        <w:jc w:val="both"/>
        <w:rPr>
          <w:rFonts w:asciiTheme="minorHAnsi" w:hAnsiTheme="minorHAnsi"/>
        </w:rPr>
      </w:pPr>
      <w:r w:rsidRPr="00FD12C7">
        <w:rPr>
          <w:rFonts w:asciiTheme="minorHAnsi" w:hAnsiTheme="minorHAnsi"/>
        </w:rPr>
        <w:t>A</w:t>
      </w:r>
      <w:r w:rsidR="00E84180">
        <w:rPr>
          <w:rFonts w:asciiTheme="minorHAnsi" w:hAnsiTheme="minorHAnsi"/>
        </w:rPr>
        <w:t xml:space="preserve"> Centre Head will contact you to arrange a</w:t>
      </w:r>
      <w:r w:rsidRPr="00FD12C7">
        <w:rPr>
          <w:rFonts w:asciiTheme="minorHAnsi" w:hAnsiTheme="minorHAnsi"/>
        </w:rPr>
        <w:t>n interview.</w:t>
      </w:r>
    </w:p>
    <w:p w:rsidR="00004D0F" w:rsidRDefault="00004D0F" w:rsidP="00CE0BF7">
      <w:pPr>
        <w:pStyle w:val="ListParagraph"/>
        <w:numPr>
          <w:ilvl w:val="0"/>
          <w:numId w:val="8"/>
        </w:numPr>
        <w:spacing w:after="0" w:line="240" w:lineRule="auto"/>
        <w:jc w:val="both"/>
        <w:rPr>
          <w:rFonts w:asciiTheme="minorHAnsi" w:hAnsiTheme="minorHAnsi"/>
        </w:rPr>
      </w:pPr>
      <w:r w:rsidRPr="00FD12C7">
        <w:rPr>
          <w:rFonts w:asciiTheme="minorHAnsi" w:hAnsiTheme="minorHAnsi"/>
        </w:rPr>
        <w:t xml:space="preserve">Complete </w:t>
      </w:r>
      <w:r w:rsidR="00330352">
        <w:rPr>
          <w:rFonts w:asciiTheme="minorHAnsi" w:hAnsiTheme="minorHAnsi"/>
        </w:rPr>
        <w:t xml:space="preserve">the criteria needed to start seeing clients </w:t>
      </w:r>
      <w:r w:rsidRPr="00FD12C7">
        <w:rPr>
          <w:rFonts w:asciiTheme="minorHAnsi" w:hAnsiTheme="minorHAnsi"/>
        </w:rPr>
        <w:t xml:space="preserve">and return </w:t>
      </w:r>
      <w:r w:rsidR="00330352">
        <w:rPr>
          <w:rFonts w:asciiTheme="minorHAnsi" w:hAnsiTheme="minorHAnsi"/>
        </w:rPr>
        <w:t xml:space="preserve">a signed </w:t>
      </w:r>
      <w:r w:rsidRPr="00FD12C7">
        <w:rPr>
          <w:rFonts w:asciiTheme="minorHAnsi" w:hAnsiTheme="minorHAnsi"/>
        </w:rPr>
        <w:t xml:space="preserve">Placement </w:t>
      </w:r>
      <w:r w:rsidR="00330352">
        <w:rPr>
          <w:rFonts w:asciiTheme="minorHAnsi" w:hAnsiTheme="minorHAnsi"/>
        </w:rPr>
        <w:t>Contract to the training office.</w:t>
      </w:r>
    </w:p>
    <w:p w:rsidR="002E263B" w:rsidRPr="00FD12C7" w:rsidRDefault="002E263B" w:rsidP="00CE0BF7">
      <w:pPr>
        <w:pStyle w:val="ListParagraph"/>
        <w:numPr>
          <w:ilvl w:val="0"/>
          <w:numId w:val="8"/>
        </w:numPr>
        <w:spacing w:after="0" w:line="240" w:lineRule="auto"/>
        <w:jc w:val="both"/>
        <w:rPr>
          <w:rFonts w:asciiTheme="minorHAnsi" w:hAnsiTheme="minorHAnsi"/>
        </w:rPr>
      </w:pPr>
      <w:r>
        <w:rPr>
          <w:rFonts w:asciiTheme="minorHAnsi" w:hAnsiTheme="minorHAnsi"/>
        </w:rPr>
        <w:t>If the above criteria is not completed</w:t>
      </w:r>
      <w:bookmarkStart w:id="0" w:name="_GoBack"/>
      <w:bookmarkEnd w:id="0"/>
      <w:r>
        <w:rPr>
          <w:rFonts w:asciiTheme="minorHAnsi" w:hAnsiTheme="minorHAnsi"/>
        </w:rPr>
        <w:t>,</w:t>
      </w:r>
      <w:r>
        <w:rPr>
          <w:rFonts w:asciiTheme="minorHAnsi" w:hAnsiTheme="minorHAnsi"/>
        </w:rPr>
        <w:t xml:space="preserve"> you will not be allocated any clients in your </w:t>
      </w:r>
      <w:r>
        <w:rPr>
          <w:rFonts w:asciiTheme="minorHAnsi" w:hAnsiTheme="minorHAnsi"/>
        </w:rPr>
        <w:t>I</w:t>
      </w:r>
      <w:r>
        <w:rPr>
          <w:rFonts w:asciiTheme="minorHAnsi" w:hAnsiTheme="minorHAnsi"/>
        </w:rPr>
        <w:t>nternal placement</w:t>
      </w:r>
      <w:r>
        <w:rPr>
          <w:rFonts w:asciiTheme="minorHAnsi" w:hAnsiTheme="minorHAnsi"/>
        </w:rPr>
        <w:t xml:space="preserve">. </w:t>
      </w:r>
    </w:p>
    <w:p w:rsidR="00004D0F" w:rsidRPr="00FD12C7" w:rsidRDefault="00004D0F" w:rsidP="00CE0BF7">
      <w:pPr>
        <w:spacing w:after="0"/>
        <w:jc w:val="both"/>
        <w:rPr>
          <w:rFonts w:asciiTheme="minorHAnsi" w:hAnsiTheme="minorHAnsi"/>
          <w:sz w:val="22"/>
          <w:szCs w:val="22"/>
        </w:rPr>
      </w:pPr>
    </w:p>
    <w:p w:rsidR="00004D0F" w:rsidRPr="00FD12C7" w:rsidRDefault="00004D0F" w:rsidP="00CE0BF7">
      <w:pPr>
        <w:tabs>
          <w:tab w:val="left" w:pos="0"/>
        </w:tabs>
        <w:spacing w:after="0"/>
        <w:rPr>
          <w:rStyle w:val="apple-converted-space"/>
          <w:rFonts w:asciiTheme="minorHAnsi" w:hAnsiTheme="minorHAnsi" w:cs="Arial"/>
          <w:color w:val="222222"/>
          <w:sz w:val="22"/>
          <w:szCs w:val="22"/>
          <w:shd w:val="clear" w:color="auto" w:fill="FFFFFF"/>
        </w:rPr>
      </w:pPr>
      <w:r w:rsidRPr="00FD12C7">
        <w:rPr>
          <w:rFonts w:asciiTheme="minorHAnsi" w:hAnsiTheme="minorHAnsi" w:cs="Arial"/>
          <w:color w:val="222222"/>
          <w:sz w:val="22"/>
          <w:szCs w:val="22"/>
          <w:shd w:val="clear" w:color="auto" w:fill="FFFFFF"/>
        </w:rPr>
        <w:t xml:space="preserve">Please note that students may be charged for supervision, Mid Year and End of Year Reports in some external placements.  In some </w:t>
      </w:r>
      <w:proofErr w:type="gramStart"/>
      <w:r w:rsidRPr="00FD12C7">
        <w:rPr>
          <w:rFonts w:asciiTheme="minorHAnsi" w:hAnsiTheme="minorHAnsi" w:cs="Arial"/>
          <w:color w:val="222222"/>
          <w:sz w:val="22"/>
          <w:szCs w:val="22"/>
          <w:shd w:val="clear" w:color="auto" w:fill="FFFFFF"/>
        </w:rPr>
        <w:t>cases</w:t>
      </w:r>
      <w:proofErr w:type="gramEnd"/>
      <w:r w:rsidRPr="00FD12C7">
        <w:rPr>
          <w:rFonts w:asciiTheme="minorHAnsi" w:hAnsiTheme="minorHAnsi" w:cs="Arial"/>
          <w:color w:val="222222"/>
          <w:sz w:val="22"/>
          <w:szCs w:val="22"/>
          <w:shd w:val="clear" w:color="auto" w:fill="FFFFFF"/>
        </w:rPr>
        <w:t xml:space="preserve"> this may be for group supervision or for individual supervision.  A minimum of 1 and half hours per month individual supervision, or 6 hours a month for group</w:t>
      </w:r>
      <w:r w:rsidRPr="00FD12C7">
        <w:rPr>
          <w:rFonts w:asciiTheme="minorHAnsi" w:eastAsia="MS Mincho" w:hAnsiTheme="minorHAnsi" w:cs="Arial"/>
          <w:sz w:val="22"/>
          <w:szCs w:val="22"/>
        </w:rPr>
        <w:t xml:space="preserve"> </w:t>
      </w:r>
      <w:r w:rsidRPr="00FD12C7">
        <w:rPr>
          <w:rFonts w:asciiTheme="minorHAnsi" w:hAnsiTheme="minorHAnsi" w:cs="Arial"/>
          <w:color w:val="222222"/>
          <w:sz w:val="22"/>
          <w:szCs w:val="22"/>
          <w:shd w:val="clear" w:color="auto" w:fill="FFFFFF"/>
        </w:rPr>
        <w:t>supervision must be undertaken. Please enquire on application to individual placements if additional supervision costs are levied. </w:t>
      </w:r>
      <w:r w:rsidRPr="00FD12C7">
        <w:rPr>
          <w:rStyle w:val="apple-converted-space"/>
          <w:rFonts w:asciiTheme="minorHAnsi" w:hAnsiTheme="minorHAnsi" w:cs="Arial"/>
          <w:color w:val="222222"/>
          <w:sz w:val="22"/>
          <w:szCs w:val="22"/>
          <w:shd w:val="clear" w:color="auto" w:fill="FFFFFF"/>
        </w:rPr>
        <w:t> </w:t>
      </w:r>
    </w:p>
    <w:p w:rsidR="00004D0F" w:rsidRPr="0026097A" w:rsidRDefault="00004D0F" w:rsidP="001F2405">
      <w:pPr>
        <w:spacing w:after="0"/>
        <w:rPr>
          <w:rFonts w:asciiTheme="minorHAnsi" w:hAnsiTheme="minorHAnsi"/>
          <w:b/>
          <w:sz w:val="28"/>
          <w:szCs w:val="28"/>
        </w:rPr>
      </w:pPr>
      <w:r w:rsidRPr="0026097A">
        <w:rPr>
          <w:rStyle w:val="apple-converted-space"/>
          <w:rFonts w:asciiTheme="minorHAnsi" w:hAnsiTheme="minorHAnsi" w:cs="Arial"/>
          <w:color w:val="222222"/>
          <w:sz w:val="22"/>
          <w:szCs w:val="22"/>
          <w:shd w:val="clear" w:color="auto" w:fill="FFFFFF"/>
        </w:rPr>
        <w:br w:type="page"/>
      </w:r>
      <w:r w:rsidRPr="0026097A">
        <w:rPr>
          <w:rFonts w:asciiTheme="minorHAnsi" w:hAnsiTheme="minorHAnsi"/>
          <w:b/>
          <w:sz w:val="28"/>
          <w:szCs w:val="28"/>
        </w:rPr>
        <w:lastRenderedPageBreak/>
        <w:t>Procedures in applying for a Clinical Placement:</w:t>
      </w:r>
    </w:p>
    <w:p w:rsidR="00004D0F" w:rsidRPr="0026097A" w:rsidRDefault="00004D0F" w:rsidP="001F2405">
      <w:pPr>
        <w:spacing w:after="0"/>
        <w:jc w:val="both"/>
        <w:rPr>
          <w:rFonts w:asciiTheme="minorHAnsi" w:hAnsiTheme="minorHAnsi"/>
          <w:sz w:val="22"/>
          <w:szCs w:val="22"/>
        </w:rPr>
      </w:pPr>
    </w:p>
    <w:p w:rsidR="006F0E8B" w:rsidRDefault="006F0E8B" w:rsidP="00C15D06">
      <w:pPr>
        <w:pStyle w:val="ListParagraph"/>
        <w:numPr>
          <w:ilvl w:val="0"/>
          <w:numId w:val="9"/>
        </w:numPr>
        <w:spacing w:after="0" w:line="240" w:lineRule="auto"/>
        <w:ind w:left="142" w:right="-709" w:hanging="426"/>
        <w:jc w:val="both"/>
        <w:rPr>
          <w:rFonts w:asciiTheme="minorHAnsi" w:hAnsiTheme="minorHAnsi"/>
          <w:sz w:val="21"/>
          <w:szCs w:val="21"/>
        </w:rPr>
      </w:pPr>
      <w:r>
        <w:rPr>
          <w:rFonts w:asciiTheme="minorHAnsi" w:hAnsiTheme="minorHAnsi"/>
          <w:sz w:val="21"/>
          <w:szCs w:val="21"/>
        </w:rPr>
        <w:t xml:space="preserve">External Placements: </w:t>
      </w:r>
      <w:r w:rsidRPr="00FD12C7">
        <w:rPr>
          <w:rFonts w:asciiTheme="minorHAnsi" w:hAnsiTheme="minorHAnsi"/>
          <w:sz w:val="21"/>
          <w:szCs w:val="21"/>
        </w:rPr>
        <w:t xml:space="preserve">Select a counselling centre </w:t>
      </w:r>
      <w:r w:rsidR="00C15D06">
        <w:rPr>
          <w:rFonts w:asciiTheme="minorHAnsi" w:hAnsiTheme="minorHAnsi"/>
          <w:sz w:val="21"/>
          <w:szCs w:val="21"/>
        </w:rPr>
        <w:t xml:space="preserve">from the list below </w:t>
      </w:r>
      <w:r w:rsidRPr="00FD12C7">
        <w:rPr>
          <w:rFonts w:asciiTheme="minorHAnsi" w:hAnsiTheme="minorHAnsi"/>
          <w:sz w:val="21"/>
          <w:szCs w:val="21"/>
        </w:rPr>
        <w:t>and email or telephone them to ask about their procedure in applying for a trainee counsellor position.  You may need to complete their application form.</w:t>
      </w:r>
      <w:r w:rsidR="00C15D06">
        <w:rPr>
          <w:rFonts w:asciiTheme="minorHAnsi" w:hAnsiTheme="minorHAnsi"/>
          <w:sz w:val="21"/>
          <w:szCs w:val="21"/>
        </w:rPr>
        <w:t xml:space="preserve"> </w:t>
      </w:r>
    </w:p>
    <w:p w:rsidR="00004D0F" w:rsidRPr="00FD12C7" w:rsidRDefault="006F0E8B" w:rsidP="00C15D06">
      <w:pPr>
        <w:pStyle w:val="ListParagraph"/>
        <w:spacing w:after="0" w:line="240" w:lineRule="auto"/>
        <w:ind w:left="142" w:right="-709"/>
        <w:jc w:val="both"/>
        <w:rPr>
          <w:rFonts w:asciiTheme="minorHAnsi" w:hAnsiTheme="minorHAnsi"/>
          <w:sz w:val="21"/>
          <w:szCs w:val="21"/>
        </w:rPr>
      </w:pPr>
      <w:r>
        <w:rPr>
          <w:rFonts w:asciiTheme="minorHAnsi" w:hAnsiTheme="minorHAnsi"/>
          <w:sz w:val="21"/>
          <w:szCs w:val="21"/>
        </w:rPr>
        <w:t>Internal Placements: Complete a Placement Registration Form and email to the centre heads email address which is C</w:t>
      </w:r>
      <w:r w:rsidRPr="006F0E8B">
        <w:rPr>
          <w:rFonts w:asciiTheme="minorHAnsi" w:hAnsiTheme="minorHAnsi"/>
          <w:sz w:val="21"/>
          <w:szCs w:val="21"/>
        </w:rPr>
        <w:t>LINICALHEADS@COUNSELLINGFOUNDATION.ORG</w:t>
      </w:r>
      <w:r>
        <w:rPr>
          <w:rFonts w:asciiTheme="minorHAnsi" w:hAnsiTheme="minorHAnsi"/>
          <w:sz w:val="21"/>
          <w:szCs w:val="21"/>
        </w:rPr>
        <w:t xml:space="preserve"> </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Internal Placements:  Preference will be given to students on the Diploma and Advanced Diploma courses.  The vacancies within each Centre will be reviewed quarterly and if more placements become available notification of any vacancies will be sent out to students and/or posted on our website.</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Only one internal placement is permitted although you may have more than one external placement.</w:t>
      </w:r>
      <w:r w:rsidR="00101EA2">
        <w:rPr>
          <w:rFonts w:asciiTheme="minorHAnsi" w:hAnsiTheme="minorHAnsi"/>
          <w:sz w:val="21"/>
          <w:szCs w:val="21"/>
        </w:rPr>
        <w:t xml:space="preserve"> Trainees can hold a placement with The Counselling Foundation </w:t>
      </w:r>
      <w:r w:rsidR="00101EA2">
        <w:rPr>
          <w:rFonts w:eastAsia="Times New Roman"/>
          <w:color w:val="000000"/>
          <w:lang w:eastAsia="en-GB"/>
        </w:rPr>
        <w:t xml:space="preserve">St Albans Bereavement Service and one other internal placement within a Counselling Foundation Centre. </w:t>
      </w:r>
      <w:r w:rsidRPr="00FD12C7">
        <w:rPr>
          <w:rFonts w:asciiTheme="minorHAnsi" w:hAnsiTheme="minorHAnsi"/>
          <w:sz w:val="21"/>
          <w:szCs w:val="21"/>
        </w:rPr>
        <w:t>We do not recommend holding more than 2 clinical placements at any one time.</w:t>
      </w:r>
      <w:r w:rsidR="00101EA2">
        <w:rPr>
          <w:rFonts w:asciiTheme="minorHAnsi" w:hAnsiTheme="minorHAnsi"/>
          <w:sz w:val="21"/>
          <w:szCs w:val="21"/>
        </w:rPr>
        <w:t xml:space="preserve"> </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 xml:space="preserve">Clinical hours that you accrue can only be counted towards your training if the client work and associated supervision is psychodynamic.  Clients must be aged 18 and over.   </w:t>
      </w:r>
    </w:p>
    <w:p w:rsidR="00004D0F" w:rsidRPr="00FD12C7" w:rsidRDefault="00004D0F" w:rsidP="00C15D06">
      <w:pPr>
        <w:spacing w:after="0"/>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Students may apply to the course Programme Tutor for a new counselling centre (not currently on our approved list) to become an approved clinical placement centre.  Please ask the course Programme Tutor for guidance on how to begin this process.</w:t>
      </w:r>
      <w:r w:rsidR="00C15D06">
        <w:rPr>
          <w:rFonts w:asciiTheme="minorHAnsi" w:hAnsiTheme="minorHAnsi"/>
          <w:sz w:val="21"/>
          <w:szCs w:val="21"/>
        </w:rPr>
        <w:t xml:space="preserve"> </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Should you be offered a clinical placement in an external centre that is not on the list below, you must apply to the course Programme Tutor for permission to work in that centre.  Each clinical placement centre must be approved by the Training Centre Management Team.  Failure to work in an ‘approved’ centre will result in your clinical hours not being counted towards your training.</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 xml:space="preserve">We cannot guarantee that the approval of a clinical placement centre can be conducted during the months of March, June or July.  These are very busy months in the Training Centre and it is unlikely that site visits can be made in these periods.  </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5C1099"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 xml:space="preserve">Placements are difficult to obtain so flexibility </w:t>
      </w:r>
      <w:r w:rsidR="00F66663" w:rsidRPr="00FD12C7">
        <w:rPr>
          <w:rFonts w:asciiTheme="minorHAnsi" w:hAnsiTheme="minorHAnsi"/>
          <w:sz w:val="21"/>
          <w:szCs w:val="21"/>
        </w:rPr>
        <w:t xml:space="preserve">for </w:t>
      </w:r>
      <w:r w:rsidRPr="00FD12C7">
        <w:rPr>
          <w:rFonts w:asciiTheme="minorHAnsi" w:hAnsiTheme="minorHAnsi"/>
          <w:sz w:val="21"/>
          <w:szCs w:val="21"/>
        </w:rPr>
        <w:t>in your schedule</w:t>
      </w:r>
      <w:r w:rsidR="00F66663" w:rsidRPr="00FD12C7">
        <w:rPr>
          <w:rFonts w:asciiTheme="minorHAnsi" w:hAnsiTheme="minorHAnsi"/>
          <w:sz w:val="21"/>
          <w:szCs w:val="21"/>
        </w:rPr>
        <w:t xml:space="preserve"> in order to attend supervision and see clients</w:t>
      </w:r>
      <w:r w:rsidRPr="00FD12C7">
        <w:rPr>
          <w:rFonts w:asciiTheme="minorHAnsi" w:hAnsiTheme="minorHAnsi"/>
          <w:sz w:val="21"/>
          <w:szCs w:val="21"/>
        </w:rPr>
        <w:t xml:space="preserve"> will enable you to obtain a pla</w:t>
      </w:r>
      <w:r w:rsidR="005C1099" w:rsidRPr="00FD12C7">
        <w:rPr>
          <w:rFonts w:asciiTheme="minorHAnsi" w:hAnsiTheme="minorHAnsi"/>
          <w:sz w:val="21"/>
          <w:szCs w:val="21"/>
        </w:rPr>
        <w:t>cement without too much delay.</w:t>
      </w:r>
    </w:p>
    <w:p w:rsidR="005C1099" w:rsidRPr="00FD12C7" w:rsidRDefault="005C1099" w:rsidP="00C15D06">
      <w:pPr>
        <w:pStyle w:val="ListParagraph"/>
        <w:ind w:left="142" w:right="-709" w:hanging="426"/>
        <w:rPr>
          <w:rFonts w:asciiTheme="minorHAnsi" w:hAnsiTheme="minorHAnsi"/>
          <w:sz w:val="21"/>
          <w:szCs w:val="21"/>
        </w:rPr>
      </w:pPr>
    </w:p>
    <w:p w:rsidR="00004D0F" w:rsidRPr="00FD12C7" w:rsidRDefault="005C1099"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For internal applications, your availability will be considered</w:t>
      </w:r>
      <w:r w:rsidR="00ED20D0">
        <w:rPr>
          <w:rFonts w:asciiTheme="minorHAnsi" w:hAnsiTheme="minorHAnsi"/>
          <w:sz w:val="21"/>
          <w:szCs w:val="21"/>
        </w:rPr>
        <w:t xml:space="preserve"> as a part of your application</w:t>
      </w:r>
      <w:r w:rsidRPr="00FD12C7">
        <w:rPr>
          <w:rFonts w:asciiTheme="minorHAnsi" w:hAnsiTheme="minorHAnsi"/>
          <w:sz w:val="21"/>
          <w:szCs w:val="21"/>
        </w:rPr>
        <w:t>. The greater your availability, the more likely you are to secure a placement and see clients in order to accrue the required number of clinical hours</w:t>
      </w:r>
      <w:r w:rsidR="00ED20D0">
        <w:rPr>
          <w:rFonts w:asciiTheme="minorHAnsi" w:hAnsiTheme="minorHAnsi"/>
          <w:sz w:val="21"/>
          <w:szCs w:val="21"/>
        </w:rPr>
        <w:t xml:space="preserve"> for your course</w:t>
      </w:r>
      <w:r w:rsidRPr="00FD12C7">
        <w:rPr>
          <w:rFonts w:asciiTheme="minorHAnsi" w:hAnsiTheme="minorHAnsi"/>
          <w:sz w:val="21"/>
          <w:szCs w:val="21"/>
        </w:rPr>
        <w:t>.</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It is favourable for you to be in therapy as soon as possible as you will not be able to work with clients until you have completed at least 4 months of personal therapy.  Your therapist must be approved by the Training Centre (see Therapist Criteria).</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 xml:space="preserve">You should make reasonable effort to research your local area for a suitable clinical placement.  </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004D0F" w:rsidRPr="00FD12C7" w:rsidRDefault="00004D0F" w:rsidP="00C15D06">
      <w:pPr>
        <w:pStyle w:val="ListParagraph"/>
        <w:numPr>
          <w:ilvl w:val="0"/>
          <w:numId w:val="9"/>
        </w:numPr>
        <w:spacing w:after="0" w:line="240" w:lineRule="auto"/>
        <w:ind w:left="142" w:right="-709" w:hanging="426"/>
        <w:jc w:val="both"/>
        <w:rPr>
          <w:rFonts w:asciiTheme="minorHAnsi" w:hAnsiTheme="minorHAnsi"/>
          <w:sz w:val="21"/>
          <w:szCs w:val="21"/>
        </w:rPr>
      </w:pPr>
      <w:r w:rsidRPr="00FD12C7">
        <w:rPr>
          <w:rFonts w:asciiTheme="minorHAnsi" w:hAnsiTheme="minorHAnsi"/>
          <w:sz w:val="21"/>
          <w:szCs w:val="21"/>
        </w:rPr>
        <w:t xml:space="preserve">If you have submitted a late application to do a course at the Training </w:t>
      </w:r>
      <w:proofErr w:type="gramStart"/>
      <w:r w:rsidRPr="00FD12C7">
        <w:rPr>
          <w:rFonts w:asciiTheme="minorHAnsi" w:hAnsiTheme="minorHAnsi"/>
          <w:sz w:val="21"/>
          <w:szCs w:val="21"/>
        </w:rPr>
        <w:t>Centre</w:t>
      </w:r>
      <w:proofErr w:type="gramEnd"/>
      <w:r w:rsidRPr="00FD12C7">
        <w:rPr>
          <w:rFonts w:asciiTheme="minorHAnsi" w:hAnsiTheme="minorHAnsi"/>
          <w:sz w:val="21"/>
          <w:szCs w:val="21"/>
        </w:rPr>
        <w:t xml:space="preserve"> you should bear in mind that all Internal Placements may be taken.  This possibility must be considered before accepting your place on the course.</w:t>
      </w:r>
    </w:p>
    <w:p w:rsidR="00004D0F" w:rsidRPr="00FD12C7" w:rsidRDefault="00004D0F" w:rsidP="00C15D06">
      <w:pPr>
        <w:pStyle w:val="ListParagraph"/>
        <w:spacing w:after="0" w:line="240" w:lineRule="auto"/>
        <w:ind w:left="142" w:right="-709" w:hanging="426"/>
        <w:jc w:val="both"/>
        <w:rPr>
          <w:rFonts w:asciiTheme="minorHAnsi" w:hAnsiTheme="minorHAnsi"/>
          <w:sz w:val="21"/>
          <w:szCs w:val="21"/>
        </w:rPr>
      </w:pPr>
    </w:p>
    <w:p w:rsidR="00C15D06" w:rsidRPr="00C15D06" w:rsidRDefault="00004D0F" w:rsidP="00C15D06">
      <w:pPr>
        <w:pStyle w:val="ListParagraph"/>
        <w:numPr>
          <w:ilvl w:val="0"/>
          <w:numId w:val="9"/>
        </w:numPr>
        <w:tabs>
          <w:tab w:val="left" w:pos="142"/>
        </w:tabs>
        <w:spacing w:after="0" w:line="240" w:lineRule="auto"/>
        <w:ind w:left="142" w:right="-709" w:hanging="426"/>
        <w:jc w:val="both"/>
        <w:rPr>
          <w:rFonts w:asciiTheme="minorHAnsi" w:eastAsia="MS Mincho" w:hAnsiTheme="minorHAnsi" w:cs="Arial"/>
        </w:rPr>
      </w:pPr>
      <w:r w:rsidRPr="008C6A1B">
        <w:rPr>
          <w:rFonts w:asciiTheme="minorHAnsi" w:hAnsiTheme="minorHAnsi"/>
          <w:sz w:val="21"/>
          <w:szCs w:val="21"/>
        </w:rPr>
        <w:t>You do not necessarily need to have obtained a clinical</w:t>
      </w:r>
      <w:r w:rsidR="0068220B" w:rsidRPr="008C6A1B">
        <w:rPr>
          <w:rFonts w:asciiTheme="minorHAnsi" w:hAnsiTheme="minorHAnsi"/>
          <w:sz w:val="21"/>
          <w:szCs w:val="21"/>
        </w:rPr>
        <w:t xml:space="preserve"> placement before the start of Term O</w:t>
      </w:r>
      <w:r w:rsidRPr="008C6A1B">
        <w:rPr>
          <w:rFonts w:asciiTheme="minorHAnsi" w:hAnsiTheme="minorHAnsi"/>
          <w:sz w:val="21"/>
          <w:szCs w:val="21"/>
        </w:rPr>
        <w:t xml:space="preserve">ne.  You will be able to start the course without having secured a clinical placement as you will not start seeing clients until the </w:t>
      </w:r>
      <w:r w:rsidR="0068220B" w:rsidRPr="008C6A1B">
        <w:rPr>
          <w:rFonts w:asciiTheme="minorHAnsi" w:hAnsiTheme="minorHAnsi"/>
          <w:sz w:val="21"/>
          <w:szCs w:val="21"/>
        </w:rPr>
        <w:t>end of Term O</w:t>
      </w:r>
      <w:r w:rsidRPr="008C6A1B">
        <w:rPr>
          <w:rFonts w:asciiTheme="minorHAnsi" w:hAnsiTheme="minorHAnsi"/>
          <w:sz w:val="21"/>
          <w:szCs w:val="21"/>
        </w:rPr>
        <w:t>ne, at the very earliest.  Usually new students will be required to start their clinical placement before the half-term of Term Two.</w:t>
      </w:r>
      <w:r w:rsidR="004E20CA" w:rsidRPr="008C6A1B">
        <w:rPr>
          <w:rFonts w:asciiTheme="minorHAnsi" w:hAnsiTheme="minorHAnsi"/>
          <w:sz w:val="21"/>
          <w:szCs w:val="21"/>
        </w:rPr>
        <w:t xml:space="preserve"> Please note however that attendance to supervision before you start </w:t>
      </w:r>
    </w:p>
    <w:p w:rsidR="00C15D06" w:rsidRDefault="004E20CA" w:rsidP="00C15D06">
      <w:pPr>
        <w:pStyle w:val="ListParagraph"/>
        <w:tabs>
          <w:tab w:val="left" w:pos="142"/>
        </w:tabs>
        <w:spacing w:after="0" w:line="240" w:lineRule="auto"/>
        <w:ind w:left="142" w:right="-709"/>
        <w:jc w:val="both"/>
        <w:rPr>
          <w:rFonts w:asciiTheme="minorHAnsi" w:hAnsiTheme="minorHAnsi"/>
          <w:sz w:val="21"/>
          <w:szCs w:val="21"/>
        </w:rPr>
      </w:pPr>
      <w:r w:rsidRPr="008C6A1B">
        <w:rPr>
          <w:rFonts w:asciiTheme="minorHAnsi" w:hAnsiTheme="minorHAnsi"/>
          <w:sz w:val="21"/>
          <w:szCs w:val="21"/>
        </w:rPr>
        <w:t xml:space="preserve">seeing clients is a crucial part of your </w:t>
      </w:r>
      <w:r w:rsidR="0068220B" w:rsidRPr="008C6A1B">
        <w:rPr>
          <w:rFonts w:asciiTheme="minorHAnsi" w:hAnsiTheme="minorHAnsi"/>
          <w:sz w:val="21"/>
          <w:szCs w:val="21"/>
        </w:rPr>
        <w:t xml:space="preserve">training and those who begin their placement in </w:t>
      </w:r>
    </w:p>
    <w:p w:rsidR="0035189F" w:rsidRPr="008C6A1B" w:rsidRDefault="0068220B" w:rsidP="00C15D06">
      <w:pPr>
        <w:pStyle w:val="ListParagraph"/>
        <w:tabs>
          <w:tab w:val="left" w:pos="142"/>
        </w:tabs>
        <w:spacing w:after="0" w:line="240" w:lineRule="auto"/>
        <w:ind w:left="142" w:right="-709"/>
        <w:jc w:val="both"/>
        <w:rPr>
          <w:rFonts w:asciiTheme="minorHAnsi" w:eastAsia="MS Mincho" w:hAnsiTheme="minorHAnsi" w:cs="Arial"/>
        </w:rPr>
      </w:pPr>
      <w:r w:rsidRPr="008C6A1B">
        <w:rPr>
          <w:rFonts w:asciiTheme="minorHAnsi" w:hAnsiTheme="minorHAnsi"/>
          <w:sz w:val="21"/>
          <w:szCs w:val="21"/>
        </w:rPr>
        <w:t xml:space="preserve">Term Two will not start seeing clients until the end of </w:t>
      </w:r>
      <w:r w:rsidR="00C15D06">
        <w:rPr>
          <w:rFonts w:asciiTheme="minorHAnsi" w:hAnsiTheme="minorHAnsi"/>
          <w:sz w:val="21"/>
          <w:szCs w:val="21"/>
        </w:rPr>
        <w:t xml:space="preserve">that term. </w:t>
      </w:r>
      <w:r w:rsidR="0035189F" w:rsidRPr="008C6A1B">
        <w:rPr>
          <w:rFonts w:asciiTheme="minorHAnsi" w:eastAsia="MS Mincho" w:hAnsiTheme="minorHAnsi" w:cs="Arial"/>
        </w:rPr>
        <w:br w:type="page"/>
      </w:r>
    </w:p>
    <w:p w:rsidR="00330D81" w:rsidRDefault="00330D81" w:rsidP="00CE0BF7">
      <w:pPr>
        <w:jc w:val="center"/>
        <w:rPr>
          <w:rFonts w:asciiTheme="minorHAnsi" w:hAnsiTheme="minorHAnsi"/>
          <w:b/>
          <w:sz w:val="40"/>
          <w:szCs w:val="40"/>
        </w:rPr>
        <w:sectPr w:rsidR="00330D81" w:rsidSect="001F2405">
          <w:footerReference w:type="default" r:id="rId10"/>
          <w:footerReference w:type="first" r:id="rId11"/>
          <w:pgSz w:w="11900" w:h="16840"/>
          <w:pgMar w:top="1135" w:right="1552" w:bottom="1440" w:left="1276" w:header="708" w:footer="708" w:gutter="0"/>
          <w:cols w:space="708"/>
          <w:titlePg/>
          <w:docGrid w:linePitch="326"/>
        </w:sectPr>
      </w:pPr>
    </w:p>
    <w:p w:rsidR="00C57ED6" w:rsidRDefault="00CF7D91" w:rsidP="003C6A23">
      <w:pPr>
        <w:jc w:val="center"/>
        <w:rPr>
          <w:rFonts w:asciiTheme="minorHAnsi" w:hAnsiTheme="minorHAnsi"/>
          <w:b/>
          <w:sz w:val="40"/>
          <w:szCs w:val="40"/>
        </w:rPr>
      </w:pPr>
      <w:r w:rsidRPr="00CE0BF7">
        <w:rPr>
          <w:rFonts w:asciiTheme="minorHAnsi" w:hAnsiTheme="minorHAnsi"/>
          <w:b/>
          <w:sz w:val="40"/>
          <w:szCs w:val="40"/>
        </w:rPr>
        <w:lastRenderedPageBreak/>
        <w:t>INTERNAL PLACEMENT CENTRES</w:t>
      </w:r>
    </w:p>
    <w:tbl>
      <w:tblPr>
        <w:tblW w:w="11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4819"/>
        <w:gridCol w:w="1701"/>
      </w:tblGrid>
      <w:tr w:rsidR="00330352" w:rsidRPr="005C2759" w:rsidTr="00330352">
        <w:trPr>
          <w:trHeight w:val="288"/>
          <w:jc w:val="center"/>
        </w:trPr>
        <w:tc>
          <w:tcPr>
            <w:tcW w:w="2689" w:type="dxa"/>
            <w:shd w:val="clear" w:color="000000" w:fill="93CDDD"/>
            <w:vAlign w:val="center"/>
            <w:hideMark/>
          </w:tcPr>
          <w:p w:rsidR="00330352" w:rsidRPr="00A05479" w:rsidRDefault="00330352" w:rsidP="00CE4647">
            <w:pPr>
              <w:spacing w:after="0"/>
              <w:jc w:val="center"/>
              <w:rPr>
                <w:rFonts w:ascii="Calibri" w:eastAsia="Times New Roman" w:hAnsi="Calibri"/>
                <w:b/>
                <w:bCs/>
                <w:color w:val="FFFFFF" w:themeColor="background1"/>
                <w:sz w:val="22"/>
                <w:szCs w:val="22"/>
                <w:lang w:eastAsia="en-GB"/>
              </w:rPr>
            </w:pPr>
            <w:r w:rsidRPr="00A05479">
              <w:rPr>
                <w:rFonts w:ascii="Calibri" w:eastAsia="Times New Roman" w:hAnsi="Calibri"/>
                <w:b/>
                <w:bCs/>
                <w:color w:val="FFFFFF" w:themeColor="background1"/>
                <w:sz w:val="22"/>
                <w:szCs w:val="22"/>
                <w:lang w:eastAsia="en-GB"/>
              </w:rPr>
              <w:t>NAME OF CENTRE</w:t>
            </w:r>
          </w:p>
        </w:tc>
        <w:tc>
          <w:tcPr>
            <w:tcW w:w="2693" w:type="dxa"/>
            <w:shd w:val="clear" w:color="000000" w:fill="93CDDD"/>
            <w:vAlign w:val="center"/>
            <w:hideMark/>
          </w:tcPr>
          <w:p w:rsidR="00330352" w:rsidRPr="00A05479" w:rsidRDefault="00330352" w:rsidP="00CE4647">
            <w:pPr>
              <w:spacing w:after="0"/>
              <w:jc w:val="center"/>
              <w:rPr>
                <w:rFonts w:ascii="Calibri" w:eastAsia="Times New Roman" w:hAnsi="Calibri"/>
                <w:b/>
                <w:bCs/>
                <w:color w:val="FFFFFF" w:themeColor="background1"/>
                <w:sz w:val="22"/>
                <w:szCs w:val="22"/>
                <w:lang w:eastAsia="en-GB"/>
              </w:rPr>
            </w:pPr>
            <w:r w:rsidRPr="00A05479">
              <w:rPr>
                <w:rFonts w:ascii="Calibri" w:eastAsia="Times New Roman" w:hAnsi="Calibri"/>
                <w:b/>
                <w:bCs/>
                <w:color w:val="FFFFFF" w:themeColor="background1"/>
                <w:sz w:val="22"/>
                <w:szCs w:val="22"/>
                <w:lang w:eastAsia="en-GB"/>
              </w:rPr>
              <w:t>ADDRESS</w:t>
            </w:r>
          </w:p>
        </w:tc>
        <w:tc>
          <w:tcPr>
            <w:tcW w:w="4819" w:type="dxa"/>
            <w:shd w:val="clear" w:color="000000" w:fill="93CDDD"/>
            <w:vAlign w:val="center"/>
            <w:hideMark/>
          </w:tcPr>
          <w:p w:rsidR="00330352" w:rsidRPr="00A05479" w:rsidRDefault="00330352" w:rsidP="00CE4647">
            <w:pPr>
              <w:spacing w:after="0"/>
              <w:jc w:val="center"/>
              <w:rPr>
                <w:rFonts w:ascii="Calibri" w:eastAsia="Times New Roman" w:hAnsi="Calibri"/>
                <w:b/>
                <w:bCs/>
                <w:color w:val="FFFFFF" w:themeColor="background1"/>
                <w:sz w:val="22"/>
                <w:szCs w:val="22"/>
                <w:lang w:eastAsia="en-GB"/>
              </w:rPr>
            </w:pPr>
            <w:r w:rsidRPr="00A05479">
              <w:rPr>
                <w:rFonts w:ascii="Calibri" w:eastAsia="Times New Roman" w:hAnsi="Calibri"/>
                <w:b/>
                <w:bCs/>
                <w:color w:val="FFFFFF" w:themeColor="background1"/>
                <w:sz w:val="22"/>
                <w:szCs w:val="22"/>
                <w:lang w:eastAsia="en-GB"/>
              </w:rPr>
              <w:t>CENTRE HEAD</w:t>
            </w:r>
          </w:p>
        </w:tc>
        <w:tc>
          <w:tcPr>
            <w:tcW w:w="1701" w:type="dxa"/>
            <w:shd w:val="clear" w:color="000000" w:fill="93CDDD"/>
            <w:vAlign w:val="center"/>
            <w:hideMark/>
          </w:tcPr>
          <w:p w:rsidR="00330352" w:rsidRPr="00A05479" w:rsidRDefault="00330352" w:rsidP="00CE4647">
            <w:pPr>
              <w:spacing w:after="0"/>
              <w:jc w:val="center"/>
              <w:rPr>
                <w:rFonts w:ascii="Calibri" w:eastAsia="Times New Roman" w:hAnsi="Calibri"/>
                <w:b/>
                <w:bCs/>
                <w:color w:val="FFFFFF" w:themeColor="background1"/>
                <w:sz w:val="22"/>
                <w:szCs w:val="22"/>
                <w:lang w:eastAsia="en-GB"/>
              </w:rPr>
            </w:pPr>
            <w:r w:rsidRPr="00A05479">
              <w:rPr>
                <w:rFonts w:ascii="Calibri" w:eastAsia="Times New Roman" w:hAnsi="Calibri"/>
                <w:b/>
                <w:bCs/>
                <w:color w:val="FFFFFF" w:themeColor="background1"/>
                <w:sz w:val="22"/>
                <w:szCs w:val="22"/>
                <w:lang w:eastAsia="en-GB"/>
              </w:rPr>
              <w:t>TELEPHONE NO.</w:t>
            </w:r>
          </w:p>
        </w:tc>
      </w:tr>
      <w:tr w:rsidR="00330352" w:rsidRPr="005C2759" w:rsidTr="00330352">
        <w:trPr>
          <w:trHeight w:val="937"/>
          <w:jc w:val="center"/>
        </w:trPr>
        <w:tc>
          <w:tcPr>
            <w:tcW w:w="2689" w:type="dxa"/>
            <w:shd w:val="clear" w:color="auto" w:fill="auto"/>
            <w:vAlign w:val="center"/>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 xml:space="preserve">The Counselling Foundation – Bedford </w:t>
            </w:r>
            <w:r>
              <w:rPr>
                <w:rFonts w:ascii="Calibri" w:eastAsia="Times New Roman" w:hAnsi="Calibri"/>
                <w:color w:val="000000"/>
                <w:sz w:val="22"/>
                <w:szCs w:val="22"/>
                <w:lang w:eastAsia="en-GB"/>
              </w:rPr>
              <w:t>Centre</w:t>
            </w:r>
          </w:p>
        </w:tc>
        <w:tc>
          <w:tcPr>
            <w:tcW w:w="2693" w:type="dxa"/>
            <w:shd w:val="clear" w:color="auto" w:fill="auto"/>
            <w:hideMark/>
          </w:tcPr>
          <w:p w:rsidR="00330352" w:rsidRDefault="00330352" w:rsidP="005C2759">
            <w:pPr>
              <w:spacing w:after="0"/>
              <w:rPr>
                <w:rFonts w:ascii="Calibri" w:eastAsia="Times New Roman" w:hAnsi="Calibri"/>
                <w:color w:val="000000"/>
                <w:sz w:val="22"/>
                <w:szCs w:val="22"/>
                <w:lang w:eastAsia="en-GB"/>
              </w:rPr>
            </w:pPr>
            <w:r>
              <w:rPr>
                <w:rFonts w:ascii="Calibri" w:eastAsia="Times New Roman" w:hAnsi="Calibri"/>
                <w:color w:val="000000"/>
                <w:sz w:val="22"/>
                <w:szCs w:val="22"/>
                <w:lang w:eastAsia="en-GB"/>
              </w:rPr>
              <w:t>7A St. Pauls Square</w:t>
            </w:r>
          </w:p>
          <w:p w:rsidR="00330352" w:rsidRDefault="00330352" w:rsidP="005C2759">
            <w:pPr>
              <w:spacing w:after="0"/>
              <w:rPr>
                <w:rFonts w:ascii="Calibri" w:eastAsia="Times New Roman" w:hAnsi="Calibri"/>
                <w:color w:val="000000"/>
                <w:sz w:val="22"/>
                <w:szCs w:val="22"/>
                <w:lang w:eastAsia="en-GB"/>
              </w:rPr>
            </w:pPr>
            <w:r>
              <w:rPr>
                <w:rFonts w:ascii="Calibri" w:eastAsia="Times New Roman" w:hAnsi="Calibri"/>
                <w:color w:val="000000"/>
                <w:sz w:val="22"/>
                <w:szCs w:val="22"/>
                <w:lang w:eastAsia="en-GB"/>
              </w:rPr>
              <w:t>Bedford</w:t>
            </w:r>
          </w:p>
          <w:p w:rsidR="00330352" w:rsidRPr="005C2759" w:rsidRDefault="00330352" w:rsidP="005C2759">
            <w:pPr>
              <w:spacing w:after="0"/>
              <w:rPr>
                <w:rFonts w:ascii="Calibri" w:eastAsia="Times New Roman" w:hAnsi="Calibri"/>
                <w:color w:val="000000"/>
                <w:sz w:val="22"/>
                <w:szCs w:val="22"/>
                <w:lang w:eastAsia="en-GB"/>
              </w:rPr>
            </w:pPr>
            <w:r>
              <w:rPr>
                <w:rFonts w:ascii="Calibri" w:eastAsia="Times New Roman" w:hAnsi="Calibri"/>
                <w:color w:val="000000"/>
                <w:sz w:val="22"/>
                <w:szCs w:val="22"/>
                <w:lang w:eastAsia="en-GB"/>
              </w:rPr>
              <w:t>MK40 1SQ</w:t>
            </w:r>
          </w:p>
        </w:tc>
        <w:tc>
          <w:tcPr>
            <w:tcW w:w="4819" w:type="dxa"/>
            <w:shd w:val="clear" w:color="auto" w:fill="auto"/>
            <w:vAlign w:val="center"/>
            <w:hideMark/>
          </w:tcPr>
          <w:p w:rsidR="00330352" w:rsidRPr="005C2759" w:rsidRDefault="00330352" w:rsidP="00F43A9C">
            <w:pPr>
              <w:spacing w:after="0"/>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Fiona Di Leo</w:t>
            </w:r>
            <w:r w:rsidRPr="005C2759">
              <w:rPr>
                <w:rFonts w:ascii="Calibri" w:eastAsia="Times New Roman" w:hAnsi="Calibri"/>
                <w:color w:val="000000"/>
                <w:sz w:val="22"/>
                <w:szCs w:val="22"/>
                <w:lang w:eastAsia="en-GB"/>
              </w:rPr>
              <w:br/>
            </w:r>
            <w:hyperlink r:id="rId12" w:history="1">
              <w:r w:rsidR="00CE0FA1" w:rsidRPr="00A96AC1">
                <w:rPr>
                  <w:rStyle w:val="Hyperlink"/>
                  <w:rFonts w:ascii="Calibri" w:eastAsia="Times New Roman" w:hAnsi="Calibri"/>
                  <w:sz w:val="22"/>
                  <w:szCs w:val="22"/>
                  <w:lang w:eastAsia="en-GB"/>
                </w:rPr>
                <w:t xml:space="preserve">fiona.dileo@counsellingfoundation.org </w:t>
              </w:r>
            </w:hyperlink>
          </w:p>
        </w:tc>
        <w:tc>
          <w:tcPr>
            <w:tcW w:w="1701" w:type="dxa"/>
            <w:shd w:val="clear" w:color="auto" w:fill="auto"/>
            <w:vAlign w:val="center"/>
            <w:hideMark/>
          </w:tcPr>
          <w:p w:rsidR="00330352" w:rsidRPr="005C2759" w:rsidRDefault="00330352" w:rsidP="005C2759">
            <w:pPr>
              <w:spacing w:after="0"/>
              <w:jc w:val="center"/>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01234 346077</w:t>
            </w:r>
          </w:p>
        </w:tc>
      </w:tr>
      <w:tr w:rsidR="00330352" w:rsidRPr="005C2759" w:rsidTr="00330352">
        <w:trPr>
          <w:trHeight w:val="1135"/>
          <w:jc w:val="center"/>
        </w:trPr>
        <w:tc>
          <w:tcPr>
            <w:tcW w:w="2689" w:type="dxa"/>
            <w:shd w:val="clear" w:color="auto" w:fill="auto"/>
            <w:vAlign w:val="center"/>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The Counselling Foundation – Broxbourne &amp; Ware</w:t>
            </w:r>
            <w:r>
              <w:rPr>
                <w:rFonts w:ascii="Calibri" w:eastAsia="Times New Roman" w:hAnsi="Calibri"/>
                <w:color w:val="000000"/>
                <w:sz w:val="22"/>
                <w:szCs w:val="22"/>
                <w:lang w:eastAsia="en-GB"/>
              </w:rPr>
              <w:t xml:space="preserve"> Centre</w:t>
            </w:r>
          </w:p>
        </w:tc>
        <w:tc>
          <w:tcPr>
            <w:tcW w:w="2693" w:type="dxa"/>
            <w:shd w:val="clear" w:color="auto" w:fill="auto"/>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Bishops College</w:t>
            </w:r>
            <w:r w:rsidRPr="005C2759">
              <w:rPr>
                <w:rFonts w:ascii="Calibri" w:eastAsia="Times New Roman" w:hAnsi="Calibri"/>
                <w:color w:val="000000"/>
                <w:sz w:val="22"/>
                <w:szCs w:val="22"/>
                <w:lang w:eastAsia="en-GB"/>
              </w:rPr>
              <w:br/>
              <w:t>Churchgate</w:t>
            </w:r>
            <w:r w:rsidRPr="005C2759">
              <w:rPr>
                <w:rFonts w:ascii="Calibri" w:eastAsia="Times New Roman" w:hAnsi="Calibri"/>
                <w:color w:val="000000"/>
                <w:sz w:val="22"/>
                <w:szCs w:val="22"/>
                <w:lang w:eastAsia="en-GB"/>
              </w:rPr>
              <w:br/>
              <w:t>Cheshunt</w:t>
            </w:r>
            <w:r w:rsidRPr="005C2759">
              <w:rPr>
                <w:rFonts w:ascii="Calibri" w:eastAsia="Times New Roman" w:hAnsi="Calibri"/>
                <w:color w:val="000000"/>
                <w:sz w:val="22"/>
                <w:szCs w:val="22"/>
                <w:lang w:eastAsia="en-GB"/>
              </w:rPr>
              <w:br/>
              <w:t>EN8 9XA</w:t>
            </w:r>
          </w:p>
        </w:tc>
        <w:tc>
          <w:tcPr>
            <w:tcW w:w="4819" w:type="dxa"/>
            <w:shd w:val="clear" w:color="auto" w:fill="auto"/>
            <w:vAlign w:val="center"/>
            <w:hideMark/>
          </w:tcPr>
          <w:p w:rsidR="00330352" w:rsidRPr="005C2759" w:rsidRDefault="00330352" w:rsidP="00A91D1B">
            <w:pPr>
              <w:spacing w:after="0"/>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Jo Spilling</w:t>
            </w:r>
            <w:r w:rsidRPr="005C2759">
              <w:rPr>
                <w:rFonts w:ascii="Calibri" w:eastAsia="Times New Roman" w:hAnsi="Calibri"/>
                <w:color w:val="000000"/>
                <w:sz w:val="22"/>
                <w:szCs w:val="22"/>
                <w:lang w:eastAsia="en-GB"/>
              </w:rPr>
              <w:br/>
            </w:r>
            <w:r>
              <w:rPr>
                <w:rFonts w:asciiTheme="minorHAnsi" w:hAnsiTheme="minorHAnsi" w:cstheme="minorHAnsi"/>
                <w:color w:val="0000FF"/>
                <w:sz w:val="22"/>
                <w:szCs w:val="22"/>
                <w:u w:val="single"/>
                <w:shd w:val="clear" w:color="auto" w:fill="FFFFFF"/>
              </w:rPr>
              <w:t>jo.spilling</w:t>
            </w:r>
            <w:r w:rsidRPr="007649F2">
              <w:rPr>
                <w:rFonts w:asciiTheme="minorHAnsi" w:hAnsiTheme="minorHAnsi" w:cstheme="minorHAnsi"/>
                <w:color w:val="0000FF"/>
                <w:sz w:val="22"/>
                <w:szCs w:val="22"/>
                <w:u w:val="single"/>
                <w:shd w:val="clear" w:color="auto" w:fill="FFFFFF"/>
              </w:rPr>
              <w:t>@counsellingfoundation.org</w:t>
            </w:r>
          </w:p>
        </w:tc>
        <w:tc>
          <w:tcPr>
            <w:tcW w:w="1701" w:type="dxa"/>
            <w:shd w:val="clear" w:color="auto" w:fill="auto"/>
            <w:vAlign w:val="center"/>
            <w:hideMark/>
          </w:tcPr>
          <w:p w:rsidR="00330352" w:rsidRPr="005C2759" w:rsidRDefault="00330352" w:rsidP="005C2759">
            <w:pPr>
              <w:spacing w:after="0"/>
              <w:jc w:val="center"/>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01992 637285</w:t>
            </w:r>
          </w:p>
        </w:tc>
      </w:tr>
      <w:tr w:rsidR="00330352" w:rsidRPr="005C2759" w:rsidTr="00330352">
        <w:trPr>
          <w:trHeight w:val="1200"/>
          <w:jc w:val="center"/>
        </w:trPr>
        <w:tc>
          <w:tcPr>
            <w:tcW w:w="2689" w:type="dxa"/>
            <w:shd w:val="clear" w:color="auto" w:fill="auto"/>
            <w:vAlign w:val="center"/>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The Counselling Foundation – Luton &amp; Dunstable</w:t>
            </w:r>
            <w:r>
              <w:rPr>
                <w:rFonts w:ascii="Calibri" w:eastAsia="Times New Roman" w:hAnsi="Calibri"/>
                <w:color w:val="000000"/>
                <w:sz w:val="22"/>
                <w:szCs w:val="22"/>
                <w:lang w:eastAsia="en-GB"/>
              </w:rPr>
              <w:t xml:space="preserve"> Centre</w:t>
            </w:r>
          </w:p>
        </w:tc>
        <w:tc>
          <w:tcPr>
            <w:tcW w:w="2693" w:type="dxa"/>
            <w:shd w:val="clear" w:color="auto" w:fill="auto"/>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Hilde Eccles House</w:t>
            </w:r>
            <w:r w:rsidRPr="005C2759">
              <w:rPr>
                <w:rFonts w:ascii="Calibri" w:eastAsia="Times New Roman" w:hAnsi="Calibri"/>
                <w:color w:val="000000"/>
                <w:sz w:val="22"/>
                <w:szCs w:val="22"/>
                <w:lang w:eastAsia="en-GB"/>
              </w:rPr>
              <w:br/>
              <w:t>70-72 Princes Street</w:t>
            </w:r>
            <w:r w:rsidRPr="005C2759">
              <w:rPr>
                <w:rFonts w:ascii="Calibri" w:eastAsia="Times New Roman" w:hAnsi="Calibri"/>
                <w:color w:val="000000"/>
                <w:sz w:val="22"/>
                <w:szCs w:val="22"/>
                <w:lang w:eastAsia="en-GB"/>
              </w:rPr>
              <w:br/>
              <w:t>Luton</w:t>
            </w:r>
            <w:r w:rsidRPr="005C2759">
              <w:rPr>
                <w:rFonts w:ascii="Calibri" w:eastAsia="Times New Roman" w:hAnsi="Calibri"/>
                <w:color w:val="000000"/>
                <w:sz w:val="22"/>
                <w:szCs w:val="22"/>
                <w:lang w:eastAsia="en-GB"/>
              </w:rPr>
              <w:br/>
              <w:t>LU1 5AT</w:t>
            </w:r>
          </w:p>
        </w:tc>
        <w:tc>
          <w:tcPr>
            <w:tcW w:w="4819" w:type="dxa"/>
            <w:shd w:val="clear" w:color="auto" w:fill="auto"/>
            <w:vAlign w:val="center"/>
            <w:hideMark/>
          </w:tcPr>
          <w:p w:rsidR="00330352" w:rsidRDefault="00330352" w:rsidP="00BF40D3">
            <w:pPr>
              <w:spacing w:after="0"/>
              <w:jc w:val="center"/>
              <w:rPr>
                <w:rFonts w:ascii="Calibri" w:eastAsia="Times New Roman" w:hAnsi="Calibri"/>
                <w:sz w:val="22"/>
                <w:szCs w:val="22"/>
                <w:lang w:eastAsia="en-GB"/>
              </w:rPr>
            </w:pPr>
            <w:r>
              <w:rPr>
                <w:rFonts w:ascii="Calibri" w:eastAsia="Times New Roman" w:hAnsi="Calibri"/>
                <w:color w:val="000000"/>
                <w:sz w:val="22"/>
                <w:szCs w:val="22"/>
                <w:lang w:eastAsia="en-GB"/>
              </w:rPr>
              <w:t>Linda Owen</w:t>
            </w:r>
            <w:r w:rsidRPr="005C2759">
              <w:rPr>
                <w:rFonts w:ascii="Calibri" w:eastAsia="Times New Roman" w:hAnsi="Calibri"/>
                <w:color w:val="000000"/>
                <w:sz w:val="22"/>
                <w:szCs w:val="22"/>
                <w:lang w:eastAsia="en-GB"/>
              </w:rPr>
              <w:br/>
            </w:r>
            <w:hyperlink r:id="rId13" w:history="1">
              <w:r w:rsidRPr="003F234E">
                <w:rPr>
                  <w:rStyle w:val="Hyperlink"/>
                  <w:rFonts w:ascii="Calibri" w:eastAsia="Times New Roman" w:hAnsi="Calibri"/>
                  <w:sz w:val="22"/>
                  <w:szCs w:val="22"/>
                  <w:lang w:eastAsia="en-GB"/>
                </w:rPr>
                <w:t>linda.owen@counsellingfoundation.org</w:t>
              </w:r>
            </w:hyperlink>
          </w:p>
          <w:p w:rsidR="00330352" w:rsidRPr="00BF40D3" w:rsidRDefault="00330352" w:rsidP="00BF40D3">
            <w:pPr>
              <w:spacing w:after="0"/>
              <w:jc w:val="center"/>
              <w:rPr>
                <w:rFonts w:ascii="Calibri" w:eastAsia="Times New Roman" w:hAnsi="Calibri"/>
                <w:sz w:val="22"/>
                <w:szCs w:val="22"/>
                <w:lang w:eastAsia="en-GB"/>
              </w:rPr>
            </w:pPr>
          </w:p>
        </w:tc>
        <w:tc>
          <w:tcPr>
            <w:tcW w:w="1701" w:type="dxa"/>
            <w:shd w:val="clear" w:color="auto" w:fill="auto"/>
            <w:vAlign w:val="center"/>
            <w:hideMark/>
          </w:tcPr>
          <w:p w:rsidR="00330352" w:rsidRPr="005C2759" w:rsidRDefault="00330352" w:rsidP="005C2759">
            <w:pPr>
              <w:spacing w:after="0"/>
              <w:jc w:val="center"/>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01582 732450</w:t>
            </w:r>
          </w:p>
        </w:tc>
      </w:tr>
      <w:tr w:rsidR="00330352" w:rsidRPr="005C2759" w:rsidTr="00330352">
        <w:trPr>
          <w:trHeight w:val="1200"/>
          <w:jc w:val="center"/>
        </w:trPr>
        <w:tc>
          <w:tcPr>
            <w:tcW w:w="2689" w:type="dxa"/>
            <w:shd w:val="clear" w:color="auto" w:fill="auto"/>
            <w:vAlign w:val="center"/>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The Counselling Foundation – St. Albans</w:t>
            </w:r>
            <w:r>
              <w:rPr>
                <w:rFonts w:ascii="Calibri" w:eastAsia="Times New Roman" w:hAnsi="Calibri"/>
                <w:color w:val="000000"/>
                <w:sz w:val="22"/>
                <w:szCs w:val="22"/>
                <w:lang w:eastAsia="en-GB"/>
              </w:rPr>
              <w:t xml:space="preserve"> Centre and St Albans Bereavement Service</w:t>
            </w:r>
          </w:p>
        </w:tc>
        <w:tc>
          <w:tcPr>
            <w:tcW w:w="2693" w:type="dxa"/>
            <w:shd w:val="clear" w:color="auto" w:fill="auto"/>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1 College Yard</w:t>
            </w:r>
            <w:r w:rsidRPr="005C2759">
              <w:rPr>
                <w:rFonts w:ascii="Calibri" w:eastAsia="Times New Roman" w:hAnsi="Calibri"/>
                <w:color w:val="000000"/>
                <w:sz w:val="22"/>
                <w:szCs w:val="22"/>
                <w:lang w:eastAsia="en-GB"/>
              </w:rPr>
              <w:br/>
              <w:t>Lower Dagnall Street</w:t>
            </w:r>
            <w:r w:rsidRPr="005C2759">
              <w:rPr>
                <w:rFonts w:ascii="Calibri" w:eastAsia="Times New Roman" w:hAnsi="Calibri"/>
                <w:color w:val="000000"/>
                <w:sz w:val="22"/>
                <w:szCs w:val="22"/>
                <w:lang w:eastAsia="en-GB"/>
              </w:rPr>
              <w:br/>
              <w:t>St Albans</w:t>
            </w:r>
            <w:r w:rsidRPr="005C2759">
              <w:rPr>
                <w:rFonts w:ascii="Calibri" w:eastAsia="Times New Roman" w:hAnsi="Calibri"/>
                <w:color w:val="000000"/>
                <w:sz w:val="22"/>
                <w:szCs w:val="22"/>
                <w:lang w:eastAsia="en-GB"/>
              </w:rPr>
              <w:br/>
              <w:t>AL3 4PA</w:t>
            </w:r>
          </w:p>
        </w:tc>
        <w:tc>
          <w:tcPr>
            <w:tcW w:w="4819" w:type="dxa"/>
            <w:shd w:val="clear" w:color="auto" w:fill="auto"/>
            <w:vAlign w:val="center"/>
            <w:hideMark/>
          </w:tcPr>
          <w:p w:rsidR="00330352" w:rsidRPr="005C2759" w:rsidRDefault="00330352" w:rsidP="00A91D1B">
            <w:pPr>
              <w:spacing w:after="0"/>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Jo Spilling</w:t>
            </w:r>
            <w:r w:rsidRPr="005C2759">
              <w:rPr>
                <w:rFonts w:ascii="Calibri" w:eastAsia="Times New Roman" w:hAnsi="Calibri"/>
                <w:color w:val="000000"/>
                <w:sz w:val="22"/>
                <w:szCs w:val="22"/>
                <w:lang w:eastAsia="en-GB"/>
              </w:rPr>
              <w:br/>
            </w:r>
            <w:r>
              <w:rPr>
                <w:rFonts w:asciiTheme="minorHAnsi" w:hAnsiTheme="minorHAnsi" w:cstheme="minorHAnsi"/>
                <w:color w:val="0000FF"/>
                <w:sz w:val="22"/>
                <w:szCs w:val="22"/>
                <w:u w:val="single"/>
                <w:shd w:val="clear" w:color="auto" w:fill="FFFFFF"/>
              </w:rPr>
              <w:t>jo.spilling</w:t>
            </w:r>
            <w:r w:rsidRPr="007649F2">
              <w:rPr>
                <w:rFonts w:asciiTheme="minorHAnsi" w:hAnsiTheme="minorHAnsi" w:cstheme="minorHAnsi"/>
                <w:color w:val="0000FF"/>
                <w:sz w:val="22"/>
                <w:szCs w:val="22"/>
                <w:u w:val="single"/>
                <w:shd w:val="clear" w:color="auto" w:fill="FFFFFF"/>
              </w:rPr>
              <w:t>@counsellingfoundation.org</w:t>
            </w:r>
          </w:p>
        </w:tc>
        <w:tc>
          <w:tcPr>
            <w:tcW w:w="1701" w:type="dxa"/>
            <w:shd w:val="clear" w:color="auto" w:fill="auto"/>
            <w:vAlign w:val="center"/>
            <w:hideMark/>
          </w:tcPr>
          <w:p w:rsidR="00330352" w:rsidRPr="005C2759" w:rsidRDefault="00330352" w:rsidP="005C2759">
            <w:pPr>
              <w:spacing w:after="0"/>
              <w:jc w:val="center"/>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01727 868585</w:t>
            </w:r>
          </w:p>
        </w:tc>
      </w:tr>
      <w:tr w:rsidR="00330352" w:rsidRPr="005C2759" w:rsidTr="00330352">
        <w:trPr>
          <w:trHeight w:val="1200"/>
          <w:jc w:val="center"/>
        </w:trPr>
        <w:tc>
          <w:tcPr>
            <w:tcW w:w="2689" w:type="dxa"/>
            <w:shd w:val="clear" w:color="auto" w:fill="auto"/>
            <w:vAlign w:val="center"/>
            <w:hideMark/>
          </w:tcPr>
          <w:p w:rsidR="00330352" w:rsidRPr="005C2759" w:rsidRDefault="00330352" w:rsidP="005C2759">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The Counselling Foundation – Stevenage &amp; North Herts</w:t>
            </w:r>
            <w:r>
              <w:rPr>
                <w:rFonts w:ascii="Calibri" w:eastAsia="Times New Roman" w:hAnsi="Calibri"/>
                <w:color w:val="000000"/>
                <w:sz w:val="22"/>
                <w:szCs w:val="22"/>
                <w:lang w:eastAsia="en-GB"/>
              </w:rPr>
              <w:t xml:space="preserve"> Centre</w:t>
            </w:r>
          </w:p>
        </w:tc>
        <w:tc>
          <w:tcPr>
            <w:tcW w:w="2693" w:type="dxa"/>
            <w:shd w:val="clear" w:color="auto" w:fill="auto"/>
            <w:vAlign w:val="center"/>
            <w:hideMark/>
          </w:tcPr>
          <w:p w:rsidR="00330352" w:rsidRPr="005C2759" w:rsidRDefault="00330352" w:rsidP="008E39C3">
            <w:pPr>
              <w:spacing w:after="0"/>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166a High street</w:t>
            </w:r>
            <w:r w:rsidRPr="005C2759">
              <w:rPr>
                <w:rFonts w:ascii="Calibri" w:eastAsia="Times New Roman" w:hAnsi="Calibri"/>
                <w:color w:val="000000"/>
                <w:sz w:val="22"/>
                <w:szCs w:val="22"/>
                <w:lang w:eastAsia="en-GB"/>
              </w:rPr>
              <w:br/>
              <w:t>Stevenage</w:t>
            </w:r>
            <w:r w:rsidRPr="005C2759">
              <w:rPr>
                <w:rFonts w:ascii="Calibri" w:eastAsia="Times New Roman" w:hAnsi="Calibri"/>
                <w:color w:val="000000"/>
                <w:sz w:val="22"/>
                <w:szCs w:val="22"/>
                <w:lang w:eastAsia="en-GB"/>
              </w:rPr>
              <w:br/>
              <w:t>SG1 3LL</w:t>
            </w:r>
          </w:p>
        </w:tc>
        <w:tc>
          <w:tcPr>
            <w:tcW w:w="4819" w:type="dxa"/>
            <w:shd w:val="clear" w:color="auto" w:fill="auto"/>
            <w:vAlign w:val="center"/>
            <w:hideMark/>
          </w:tcPr>
          <w:p w:rsidR="00330352" w:rsidRPr="005C2759" w:rsidRDefault="00330352" w:rsidP="00A91D1B">
            <w:pPr>
              <w:spacing w:after="0"/>
              <w:jc w:val="center"/>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Christine Parsons</w:t>
            </w:r>
            <w:r w:rsidRPr="005C2759">
              <w:rPr>
                <w:rFonts w:ascii="Calibri" w:eastAsia="Times New Roman" w:hAnsi="Calibri"/>
                <w:color w:val="000000"/>
                <w:sz w:val="22"/>
                <w:szCs w:val="22"/>
                <w:lang w:eastAsia="en-GB"/>
              </w:rPr>
              <w:br/>
            </w:r>
            <w:hyperlink r:id="rId14" w:history="1">
              <w:r w:rsidRPr="003F234E">
                <w:rPr>
                  <w:rStyle w:val="Hyperlink"/>
                  <w:rFonts w:ascii="Calibri" w:eastAsia="Times New Roman" w:hAnsi="Calibri"/>
                  <w:sz w:val="22"/>
                  <w:szCs w:val="22"/>
                  <w:lang w:eastAsia="en-GB"/>
                </w:rPr>
                <w:t>christine.parsons@counsellingfoundation.org</w:t>
              </w:r>
            </w:hyperlink>
          </w:p>
        </w:tc>
        <w:tc>
          <w:tcPr>
            <w:tcW w:w="1701" w:type="dxa"/>
            <w:shd w:val="clear" w:color="auto" w:fill="auto"/>
            <w:vAlign w:val="center"/>
            <w:hideMark/>
          </w:tcPr>
          <w:p w:rsidR="00330352" w:rsidRPr="005C2759" w:rsidRDefault="00330352" w:rsidP="005C2759">
            <w:pPr>
              <w:spacing w:after="0"/>
              <w:jc w:val="center"/>
              <w:rPr>
                <w:rFonts w:ascii="Calibri" w:eastAsia="Times New Roman" w:hAnsi="Calibri"/>
                <w:color w:val="000000"/>
                <w:sz w:val="22"/>
                <w:szCs w:val="22"/>
                <w:lang w:eastAsia="en-GB"/>
              </w:rPr>
            </w:pPr>
            <w:r w:rsidRPr="005C2759">
              <w:rPr>
                <w:rFonts w:ascii="Calibri" w:eastAsia="Times New Roman" w:hAnsi="Calibri"/>
                <w:color w:val="000000"/>
                <w:sz w:val="22"/>
                <w:szCs w:val="22"/>
                <w:lang w:eastAsia="en-GB"/>
              </w:rPr>
              <w:t>01438 357775</w:t>
            </w:r>
          </w:p>
        </w:tc>
      </w:tr>
    </w:tbl>
    <w:p w:rsidR="00FB4EE0" w:rsidRDefault="00FB4EE0" w:rsidP="00D95511">
      <w:pPr>
        <w:jc w:val="center"/>
        <w:rPr>
          <w:rFonts w:asciiTheme="minorHAnsi" w:hAnsiTheme="minorHAnsi"/>
          <w:sz w:val="40"/>
          <w:szCs w:val="40"/>
        </w:rPr>
      </w:pPr>
    </w:p>
    <w:p w:rsidR="00FB4EE0" w:rsidRPr="00FB4EE0" w:rsidRDefault="00FB4EE0" w:rsidP="00D95511">
      <w:pPr>
        <w:jc w:val="center"/>
        <w:rPr>
          <w:rFonts w:asciiTheme="minorHAnsi" w:hAnsiTheme="minorHAnsi"/>
          <w:sz w:val="32"/>
          <w:szCs w:val="32"/>
        </w:rPr>
      </w:pPr>
      <w:r w:rsidRPr="00FB4EE0">
        <w:rPr>
          <w:rFonts w:asciiTheme="minorHAnsi" w:hAnsiTheme="minorHAnsi"/>
          <w:sz w:val="32"/>
          <w:szCs w:val="32"/>
        </w:rPr>
        <w:t>PLEASE EMAIL ALL REGISTRATION FORMS TO:</w:t>
      </w:r>
      <w:r>
        <w:rPr>
          <w:rFonts w:asciiTheme="minorHAnsi" w:hAnsiTheme="minorHAnsi"/>
          <w:sz w:val="32"/>
          <w:szCs w:val="32"/>
        </w:rPr>
        <w:t xml:space="preserve"> </w:t>
      </w:r>
      <w:hyperlink r:id="rId15" w:history="1">
        <w:r w:rsidRPr="00FB4EE0">
          <w:rPr>
            <w:rStyle w:val="Hyperlink"/>
            <w:rFonts w:asciiTheme="minorHAnsi" w:hAnsiTheme="minorHAnsi"/>
            <w:sz w:val="32"/>
            <w:szCs w:val="32"/>
          </w:rPr>
          <w:t>CLINICALHEADS@COUNSELLINGFOUNDATION.ORG</w:t>
        </w:r>
      </w:hyperlink>
    </w:p>
    <w:p w:rsidR="00FB4EE0" w:rsidRPr="00FB4EE0" w:rsidRDefault="00FB4EE0" w:rsidP="00FB4EE0">
      <w:pPr>
        <w:jc w:val="center"/>
        <w:rPr>
          <w:rFonts w:asciiTheme="minorHAnsi" w:hAnsiTheme="minorHAnsi"/>
          <w:szCs w:val="40"/>
        </w:rPr>
      </w:pPr>
      <w:r w:rsidRPr="00FB4EE0">
        <w:rPr>
          <w:rFonts w:asciiTheme="minorHAnsi" w:hAnsiTheme="minorHAnsi"/>
          <w:szCs w:val="40"/>
        </w:rPr>
        <w:t>Please do not email the centre heads separately.</w:t>
      </w:r>
    </w:p>
    <w:p w:rsidR="00C01B45" w:rsidRDefault="00EE0369" w:rsidP="00D95511">
      <w:pPr>
        <w:jc w:val="center"/>
        <w:rPr>
          <w:rFonts w:asciiTheme="minorHAnsi" w:hAnsiTheme="minorHAnsi"/>
          <w:b/>
          <w:sz w:val="40"/>
          <w:szCs w:val="40"/>
        </w:rPr>
      </w:pPr>
      <w:r>
        <w:rPr>
          <w:rFonts w:asciiTheme="minorHAnsi" w:hAnsiTheme="minorHAnsi"/>
          <w:sz w:val="40"/>
          <w:szCs w:val="40"/>
        </w:rPr>
        <w:br w:type="page"/>
      </w:r>
      <w:bookmarkStart w:id="1" w:name="_Hlk16517450"/>
    </w:p>
    <w:tbl>
      <w:tblPr>
        <w:tblpPr w:leftFromText="180" w:rightFromText="180" w:vertAnchor="text" w:horzAnchor="margin" w:tblpXSpec="right" w:tblpY="556"/>
        <w:tblW w:w="15684" w:type="dxa"/>
        <w:tblLook w:val="04A0" w:firstRow="1" w:lastRow="0" w:firstColumn="1" w:lastColumn="0" w:noHBand="0" w:noVBand="1"/>
      </w:tblPr>
      <w:tblGrid>
        <w:gridCol w:w="1912"/>
        <w:gridCol w:w="2336"/>
        <w:gridCol w:w="1701"/>
        <w:gridCol w:w="3402"/>
        <w:gridCol w:w="2126"/>
        <w:gridCol w:w="2808"/>
        <w:gridCol w:w="1399"/>
      </w:tblGrid>
      <w:tr w:rsidR="00C01B45" w:rsidRPr="000F5B78" w:rsidTr="00C43296">
        <w:trPr>
          <w:trHeight w:val="715"/>
        </w:trPr>
        <w:tc>
          <w:tcPr>
            <w:tcW w:w="1912" w:type="dxa"/>
            <w:tcBorders>
              <w:top w:val="single" w:sz="4" w:space="0" w:color="auto"/>
              <w:left w:val="single" w:sz="4" w:space="0" w:color="auto"/>
              <w:bottom w:val="single" w:sz="4" w:space="0" w:color="auto"/>
              <w:right w:val="single" w:sz="4" w:space="0" w:color="auto"/>
            </w:tcBorders>
            <w:shd w:val="clear" w:color="000000" w:fill="93CDDD"/>
            <w:vAlign w:val="center"/>
            <w:hideMark/>
          </w:tcPr>
          <w:p w:rsidR="00C01B45" w:rsidRPr="000F5B78" w:rsidRDefault="00C01B45" w:rsidP="00CE4647">
            <w:pPr>
              <w:spacing w:after="0"/>
              <w:rPr>
                <w:rFonts w:asciiTheme="minorHAnsi" w:eastAsia="Times New Roman" w:hAnsiTheme="minorHAnsi"/>
                <w:b/>
                <w:bCs/>
                <w:color w:val="FFFFFF"/>
                <w:sz w:val="22"/>
                <w:szCs w:val="22"/>
                <w:lang w:eastAsia="en-GB"/>
              </w:rPr>
            </w:pPr>
            <w:bookmarkStart w:id="2" w:name="_Hlk16516968"/>
            <w:r w:rsidRPr="000F5B78">
              <w:rPr>
                <w:rFonts w:asciiTheme="minorHAnsi" w:eastAsia="Times New Roman" w:hAnsiTheme="minorHAnsi"/>
                <w:b/>
                <w:bCs/>
                <w:color w:val="FFFFFF"/>
                <w:sz w:val="22"/>
                <w:szCs w:val="22"/>
                <w:lang w:eastAsia="en-GB"/>
              </w:rPr>
              <w:lastRenderedPageBreak/>
              <w:t>NAME OF CENTRE</w:t>
            </w:r>
          </w:p>
        </w:tc>
        <w:tc>
          <w:tcPr>
            <w:tcW w:w="2336" w:type="dxa"/>
            <w:tcBorders>
              <w:top w:val="single" w:sz="4" w:space="0" w:color="auto"/>
              <w:left w:val="nil"/>
              <w:bottom w:val="single" w:sz="4" w:space="0" w:color="auto"/>
              <w:right w:val="single" w:sz="4" w:space="0" w:color="auto"/>
            </w:tcBorders>
            <w:shd w:val="clear" w:color="000000" w:fill="93CDDD"/>
            <w:vAlign w:val="center"/>
            <w:hideMark/>
          </w:tcPr>
          <w:p w:rsidR="00C01B45" w:rsidRPr="000F5B78" w:rsidRDefault="00C01B45"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ADDRESS</w:t>
            </w:r>
          </w:p>
        </w:tc>
        <w:tc>
          <w:tcPr>
            <w:tcW w:w="1701" w:type="dxa"/>
            <w:tcBorders>
              <w:top w:val="single" w:sz="4" w:space="0" w:color="auto"/>
              <w:left w:val="nil"/>
              <w:bottom w:val="single" w:sz="4" w:space="0" w:color="auto"/>
              <w:right w:val="single" w:sz="4" w:space="0" w:color="auto"/>
            </w:tcBorders>
            <w:shd w:val="clear" w:color="000000" w:fill="93CDDD"/>
            <w:vAlign w:val="center"/>
            <w:hideMark/>
          </w:tcPr>
          <w:p w:rsidR="00C01B45" w:rsidRPr="000F5B78" w:rsidRDefault="00C01B45"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CONTACT</w:t>
            </w:r>
          </w:p>
        </w:tc>
        <w:tc>
          <w:tcPr>
            <w:tcW w:w="3402" w:type="dxa"/>
            <w:tcBorders>
              <w:top w:val="single" w:sz="4" w:space="0" w:color="auto"/>
              <w:left w:val="nil"/>
              <w:bottom w:val="single" w:sz="4" w:space="0" w:color="auto"/>
              <w:right w:val="single" w:sz="4" w:space="0" w:color="auto"/>
            </w:tcBorders>
            <w:shd w:val="clear" w:color="000000" w:fill="93CDDD"/>
            <w:vAlign w:val="center"/>
            <w:hideMark/>
          </w:tcPr>
          <w:p w:rsidR="00C01B45" w:rsidRPr="000F5B78" w:rsidRDefault="00C01B45"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EMAIL</w:t>
            </w:r>
          </w:p>
        </w:tc>
        <w:tc>
          <w:tcPr>
            <w:tcW w:w="2126" w:type="dxa"/>
            <w:tcBorders>
              <w:top w:val="single" w:sz="4" w:space="0" w:color="auto"/>
              <w:left w:val="nil"/>
              <w:bottom w:val="single" w:sz="4" w:space="0" w:color="auto"/>
              <w:right w:val="single" w:sz="4" w:space="0" w:color="auto"/>
            </w:tcBorders>
            <w:shd w:val="clear" w:color="000000" w:fill="93CDDD"/>
            <w:vAlign w:val="center"/>
            <w:hideMark/>
          </w:tcPr>
          <w:p w:rsidR="00C01B45" w:rsidRPr="000F5B78" w:rsidRDefault="00C01B45"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TELEPHONE NO.</w:t>
            </w:r>
          </w:p>
        </w:tc>
        <w:tc>
          <w:tcPr>
            <w:tcW w:w="2808" w:type="dxa"/>
            <w:tcBorders>
              <w:top w:val="single" w:sz="4" w:space="0" w:color="auto"/>
              <w:left w:val="nil"/>
              <w:bottom w:val="single" w:sz="4" w:space="0" w:color="auto"/>
              <w:right w:val="single" w:sz="4" w:space="0" w:color="auto"/>
            </w:tcBorders>
            <w:shd w:val="clear" w:color="000000" w:fill="93CDDD"/>
            <w:vAlign w:val="center"/>
          </w:tcPr>
          <w:p w:rsidR="00C01B45" w:rsidRPr="000F5B78" w:rsidRDefault="00C01B45" w:rsidP="00CE4647">
            <w:pPr>
              <w:spacing w:after="0"/>
              <w:rPr>
                <w:rFonts w:asciiTheme="minorHAnsi" w:eastAsia="Times New Roman" w:hAnsiTheme="minorHAnsi"/>
                <w:b/>
                <w:bCs/>
                <w:color w:val="FFFFFF"/>
                <w:sz w:val="22"/>
                <w:szCs w:val="22"/>
                <w:lang w:eastAsia="en-GB"/>
              </w:rPr>
            </w:pPr>
            <w:r>
              <w:rPr>
                <w:rFonts w:asciiTheme="minorHAnsi" w:eastAsia="Times New Roman" w:hAnsiTheme="minorHAnsi"/>
                <w:b/>
                <w:bCs/>
                <w:color w:val="FFFFFF"/>
                <w:sz w:val="22"/>
                <w:szCs w:val="22"/>
                <w:lang w:eastAsia="en-GB"/>
              </w:rPr>
              <w:t>SUPERVISON IN PLACE</w:t>
            </w:r>
          </w:p>
        </w:tc>
        <w:tc>
          <w:tcPr>
            <w:tcW w:w="1399" w:type="dxa"/>
            <w:tcBorders>
              <w:top w:val="single" w:sz="4" w:space="0" w:color="auto"/>
              <w:left w:val="nil"/>
              <w:bottom w:val="single" w:sz="4" w:space="0" w:color="auto"/>
              <w:right w:val="single" w:sz="4" w:space="0" w:color="auto"/>
            </w:tcBorders>
            <w:shd w:val="clear" w:color="000000" w:fill="93CDDD"/>
            <w:vAlign w:val="center"/>
          </w:tcPr>
          <w:p w:rsidR="00C01B45" w:rsidRPr="000F5B78" w:rsidRDefault="00C01B45" w:rsidP="00CE4647">
            <w:pPr>
              <w:spacing w:after="0"/>
              <w:rPr>
                <w:rFonts w:asciiTheme="minorHAnsi" w:eastAsia="Times New Roman" w:hAnsiTheme="minorHAnsi"/>
                <w:b/>
                <w:bCs/>
                <w:color w:val="FFFFFF"/>
                <w:sz w:val="22"/>
                <w:szCs w:val="22"/>
                <w:lang w:eastAsia="en-GB"/>
              </w:rPr>
            </w:pPr>
            <w:r>
              <w:rPr>
                <w:rFonts w:asciiTheme="minorHAnsi" w:eastAsia="Times New Roman" w:hAnsiTheme="minorHAnsi"/>
                <w:b/>
                <w:bCs/>
                <w:color w:val="FFFFFF"/>
                <w:sz w:val="22"/>
                <w:szCs w:val="22"/>
                <w:lang w:eastAsia="en-GB"/>
              </w:rPr>
              <w:t>COST OF SUPERVISON</w:t>
            </w:r>
          </w:p>
        </w:tc>
      </w:tr>
      <w:bookmarkEnd w:id="2"/>
      <w:tr w:rsidR="00C01B45" w:rsidRPr="000F5B78" w:rsidTr="00C43296">
        <w:trPr>
          <w:trHeight w:val="1130"/>
        </w:trPr>
        <w:tc>
          <w:tcPr>
            <w:tcW w:w="1912" w:type="dxa"/>
            <w:tcBorders>
              <w:top w:val="nil"/>
              <w:left w:val="single" w:sz="4" w:space="0" w:color="auto"/>
              <w:bottom w:val="single" w:sz="4" w:space="0" w:color="auto"/>
              <w:right w:val="single" w:sz="4" w:space="0" w:color="auto"/>
            </w:tcBorders>
            <w:shd w:val="clear" w:color="auto" w:fill="auto"/>
            <w:vAlign w:val="center"/>
          </w:tcPr>
          <w:p w:rsidR="00C01B45" w:rsidRPr="00D826A8" w:rsidRDefault="00C01B45" w:rsidP="00CE4647">
            <w:pPr>
              <w:spacing w:after="0"/>
              <w:rPr>
                <w:rFonts w:asciiTheme="minorHAnsi" w:eastAsia="Times New Roman" w:hAnsiTheme="minorHAnsi"/>
                <w:color w:val="000000"/>
                <w:sz w:val="22"/>
                <w:szCs w:val="22"/>
                <w:lang w:eastAsia="en-GB"/>
              </w:rPr>
            </w:pPr>
            <w:r w:rsidRPr="00D826A8">
              <w:rPr>
                <w:rFonts w:asciiTheme="minorHAnsi" w:eastAsia="Times New Roman" w:hAnsiTheme="minorHAnsi"/>
                <w:color w:val="000000"/>
                <w:sz w:val="22"/>
                <w:szCs w:val="22"/>
                <w:lang w:eastAsia="en-GB"/>
              </w:rPr>
              <w:t>The Albany Trust</w:t>
            </w:r>
          </w:p>
        </w:tc>
        <w:tc>
          <w:tcPr>
            <w:tcW w:w="2336" w:type="dxa"/>
            <w:tcBorders>
              <w:top w:val="nil"/>
              <w:left w:val="nil"/>
              <w:bottom w:val="single" w:sz="4" w:space="0" w:color="auto"/>
              <w:right w:val="single" w:sz="4" w:space="0" w:color="auto"/>
            </w:tcBorders>
            <w:shd w:val="clear" w:color="auto" w:fill="auto"/>
            <w:vAlign w:val="center"/>
          </w:tcPr>
          <w:p w:rsidR="00C01B45" w:rsidRPr="00D826A8" w:rsidRDefault="00C01B45" w:rsidP="00CE4647">
            <w:pPr>
              <w:spacing w:after="0"/>
              <w:rPr>
                <w:rFonts w:asciiTheme="minorHAnsi" w:eastAsia="Times New Roman" w:hAnsiTheme="minorHAnsi"/>
                <w:color w:val="000000"/>
                <w:sz w:val="22"/>
                <w:szCs w:val="22"/>
                <w:lang w:eastAsia="en-GB"/>
              </w:rPr>
            </w:pPr>
            <w:r w:rsidRPr="00D826A8">
              <w:rPr>
                <w:rFonts w:asciiTheme="minorHAnsi" w:eastAsia="Times New Roman" w:hAnsiTheme="minorHAnsi"/>
                <w:color w:val="000000"/>
                <w:sz w:val="22"/>
                <w:szCs w:val="22"/>
                <w:lang w:eastAsia="en-GB"/>
              </w:rPr>
              <w:t>239a Balham High Road</w:t>
            </w:r>
            <w:r w:rsidRPr="00D826A8">
              <w:rPr>
                <w:rFonts w:asciiTheme="minorHAnsi" w:eastAsia="Times New Roman" w:hAnsiTheme="minorHAnsi"/>
                <w:color w:val="000000"/>
                <w:sz w:val="22"/>
                <w:szCs w:val="22"/>
                <w:lang w:eastAsia="en-GB"/>
              </w:rPr>
              <w:br/>
              <w:t>London</w:t>
            </w:r>
            <w:r w:rsidRPr="00D826A8">
              <w:rPr>
                <w:rFonts w:asciiTheme="minorHAnsi" w:eastAsia="Times New Roman" w:hAnsiTheme="minorHAnsi"/>
                <w:color w:val="000000"/>
                <w:sz w:val="22"/>
                <w:szCs w:val="22"/>
                <w:lang w:eastAsia="en-GB"/>
              </w:rPr>
              <w:br/>
              <w:t>SW17 7BE</w:t>
            </w:r>
          </w:p>
        </w:tc>
        <w:tc>
          <w:tcPr>
            <w:tcW w:w="1701" w:type="dxa"/>
            <w:tcBorders>
              <w:top w:val="nil"/>
              <w:left w:val="nil"/>
              <w:bottom w:val="single" w:sz="4" w:space="0" w:color="auto"/>
              <w:right w:val="single" w:sz="4" w:space="0" w:color="auto"/>
            </w:tcBorders>
            <w:shd w:val="clear" w:color="auto" w:fill="auto"/>
            <w:noWrap/>
            <w:vAlign w:val="center"/>
          </w:tcPr>
          <w:p w:rsidR="00C01B45" w:rsidRPr="00D826A8" w:rsidRDefault="00C01B45" w:rsidP="00CE4647">
            <w:pPr>
              <w:spacing w:after="0"/>
              <w:rPr>
                <w:rFonts w:asciiTheme="minorHAnsi" w:eastAsia="Times New Roman" w:hAnsiTheme="minorHAnsi"/>
                <w:color w:val="FF0000"/>
                <w:sz w:val="22"/>
                <w:szCs w:val="22"/>
                <w:lang w:eastAsia="en-GB"/>
              </w:rPr>
            </w:pPr>
            <w:r w:rsidRPr="00D826A8">
              <w:rPr>
                <w:rFonts w:ascii="Arial" w:hAnsi="Arial" w:cs="Arial"/>
                <w:color w:val="222222"/>
                <w:sz w:val="19"/>
                <w:szCs w:val="19"/>
                <w:shd w:val="clear" w:color="auto" w:fill="FFFFFF"/>
              </w:rPr>
              <w:t>Patrick Claffey / Rosey Wijay</w:t>
            </w:r>
          </w:p>
        </w:tc>
        <w:tc>
          <w:tcPr>
            <w:tcW w:w="3402" w:type="dxa"/>
            <w:tcBorders>
              <w:top w:val="nil"/>
              <w:left w:val="nil"/>
              <w:bottom w:val="single" w:sz="4" w:space="0" w:color="auto"/>
              <w:right w:val="single" w:sz="4" w:space="0" w:color="auto"/>
            </w:tcBorders>
            <w:shd w:val="clear" w:color="auto" w:fill="auto"/>
            <w:noWrap/>
            <w:vAlign w:val="center"/>
          </w:tcPr>
          <w:p w:rsidR="00C01B45" w:rsidRPr="00D826A8" w:rsidRDefault="002E263B" w:rsidP="00CE4647">
            <w:pPr>
              <w:spacing w:after="0"/>
              <w:rPr>
                <w:rFonts w:asciiTheme="minorHAnsi" w:eastAsia="Times New Roman" w:hAnsiTheme="minorHAnsi" w:cstheme="minorHAnsi"/>
                <w:sz w:val="22"/>
                <w:szCs w:val="22"/>
                <w:lang w:eastAsia="en-GB"/>
              </w:rPr>
            </w:pPr>
            <w:hyperlink r:id="rId16" w:history="1">
              <w:r w:rsidR="00C01B45" w:rsidRPr="00D826A8">
                <w:rPr>
                  <w:rFonts w:asciiTheme="minorHAnsi" w:eastAsia="Times New Roman" w:hAnsiTheme="minorHAnsi" w:cstheme="minorHAnsi"/>
                  <w:sz w:val="22"/>
                  <w:szCs w:val="22"/>
                  <w:lang w:eastAsia="en-GB"/>
                </w:rPr>
                <w:t>practicemanager@albanytrust.org</w:t>
              </w:r>
            </w:hyperlink>
          </w:p>
        </w:tc>
        <w:tc>
          <w:tcPr>
            <w:tcW w:w="2126" w:type="dxa"/>
            <w:tcBorders>
              <w:top w:val="nil"/>
              <w:left w:val="nil"/>
              <w:bottom w:val="single" w:sz="4" w:space="0" w:color="auto"/>
              <w:right w:val="single" w:sz="4" w:space="0" w:color="auto"/>
            </w:tcBorders>
            <w:shd w:val="clear" w:color="auto" w:fill="auto"/>
            <w:noWrap/>
            <w:vAlign w:val="center"/>
          </w:tcPr>
          <w:p w:rsidR="00C01B45" w:rsidRPr="00D826A8" w:rsidRDefault="00C01B45" w:rsidP="00CE4647">
            <w:pPr>
              <w:spacing w:after="0"/>
              <w:rPr>
                <w:rFonts w:asciiTheme="minorHAnsi" w:eastAsia="Times New Roman" w:hAnsiTheme="minorHAnsi"/>
                <w:color w:val="000000"/>
                <w:sz w:val="22"/>
                <w:szCs w:val="22"/>
                <w:lang w:eastAsia="en-GB"/>
              </w:rPr>
            </w:pPr>
            <w:r w:rsidRPr="00D826A8">
              <w:rPr>
                <w:rFonts w:asciiTheme="minorHAnsi" w:eastAsia="Times New Roman" w:hAnsiTheme="minorHAnsi"/>
                <w:color w:val="000000"/>
                <w:sz w:val="22"/>
                <w:szCs w:val="22"/>
                <w:lang w:eastAsia="en-GB"/>
              </w:rPr>
              <w:t>020 8767 1827</w:t>
            </w:r>
          </w:p>
        </w:tc>
        <w:tc>
          <w:tcPr>
            <w:tcW w:w="2808" w:type="dxa"/>
            <w:tcBorders>
              <w:top w:val="nil"/>
              <w:left w:val="nil"/>
              <w:bottom w:val="single" w:sz="4" w:space="0" w:color="auto"/>
              <w:right w:val="single" w:sz="4" w:space="0" w:color="auto"/>
            </w:tcBorders>
            <w:vAlign w:val="center"/>
          </w:tcPr>
          <w:p w:rsidR="00C01B45" w:rsidRPr="00D826A8" w:rsidRDefault="005341B7"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Fortnightly</w:t>
            </w:r>
            <w:r w:rsidRPr="00C43296">
              <w:rPr>
                <w:rFonts w:asciiTheme="minorHAnsi" w:eastAsia="Times New Roman" w:hAnsiTheme="minorHAnsi"/>
                <w:color w:val="000000"/>
                <w:sz w:val="22"/>
                <w:szCs w:val="22"/>
                <w:lang w:eastAsia="en-GB"/>
              </w:rPr>
              <w:t xml:space="preserve"> </w:t>
            </w:r>
            <w:r w:rsidR="00C43296">
              <w:rPr>
                <w:rFonts w:asciiTheme="minorHAnsi" w:eastAsia="Times New Roman" w:hAnsiTheme="minorHAnsi"/>
                <w:color w:val="000000"/>
                <w:sz w:val="22"/>
                <w:szCs w:val="22"/>
                <w:lang w:eastAsia="en-GB"/>
              </w:rPr>
              <w:t xml:space="preserve">group </w:t>
            </w:r>
            <w:r w:rsidR="00C43296" w:rsidRPr="00C43296">
              <w:rPr>
                <w:rFonts w:asciiTheme="minorHAnsi" w:eastAsia="Times New Roman" w:hAnsiTheme="minorHAnsi"/>
                <w:color w:val="000000"/>
                <w:sz w:val="22"/>
                <w:szCs w:val="22"/>
                <w:lang w:eastAsia="en-GB"/>
              </w:rPr>
              <w:t>supervision</w:t>
            </w:r>
            <w:r>
              <w:rPr>
                <w:rFonts w:asciiTheme="minorHAnsi" w:eastAsia="Times New Roman" w:hAnsiTheme="minorHAnsi"/>
                <w:color w:val="000000"/>
                <w:sz w:val="22"/>
                <w:szCs w:val="22"/>
                <w:lang w:eastAsia="en-GB"/>
              </w:rPr>
              <w:t xml:space="preserve"> for 1.5 hours</w:t>
            </w:r>
            <w:r w:rsidR="00C43296">
              <w:rPr>
                <w:rFonts w:asciiTheme="minorHAnsi" w:eastAsia="Times New Roman" w:hAnsiTheme="minorHAnsi"/>
                <w:color w:val="000000"/>
                <w:sz w:val="22"/>
                <w:szCs w:val="22"/>
                <w:lang w:eastAsia="en-GB"/>
              </w:rPr>
              <w:t>. Goes to weekly when client list</w:t>
            </w:r>
            <w:r>
              <w:rPr>
                <w:rFonts w:asciiTheme="minorHAnsi" w:eastAsia="Times New Roman" w:hAnsiTheme="minorHAnsi"/>
                <w:color w:val="000000"/>
                <w:sz w:val="22"/>
                <w:szCs w:val="22"/>
                <w:lang w:eastAsia="en-GB"/>
              </w:rPr>
              <w:t xml:space="preserve"> is</w:t>
            </w:r>
            <w:r w:rsidR="00C43296">
              <w:rPr>
                <w:rFonts w:asciiTheme="minorHAnsi" w:eastAsia="Times New Roman" w:hAnsiTheme="minorHAnsi"/>
                <w:color w:val="000000"/>
                <w:sz w:val="22"/>
                <w:szCs w:val="22"/>
                <w:lang w:eastAsia="en-GB"/>
              </w:rPr>
              <w:t xml:space="preserve"> full. </w:t>
            </w:r>
          </w:p>
        </w:tc>
        <w:tc>
          <w:tcPr>
            <w:tcW w:w="1399" w:type="dxa"/>
            <w:tcBorders>
              <w:top w:val="nil"/>
              <w:left w:val="nil"/>
              <w:bottom w:val="single" w:sz="4" w:space="0" w:color="auto"/>
              <w:right w:val="single" w:sz="4" w:space="0" w:color="auto"/>
            </w:tcBorders>
            <w:vAlign w:val="center"/>
          </w:tcPr>
          <w:p w:rsidR="00C01B45" w:rsidRPr="00D826A8" w:rsidRDefault="00C43296"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Free</w:t>
            </w:r>
          </w:p>
        </w:tc>
      </w:tr>
      <w:tr w:rsidR="00FB342A" w:rsidRPr="000F5B78" w:rsidTr="00FB342A">
        <w:trPr>
          <w:trHeight w:val="1130"/>
        </w:trPr>
        <w:tc>
          <w:tcPr>
            <w:tcW w:w="1912" w:type="dxa"/>
            <w:tcBorders>
              <w:top w:val="nil"/>
              <w:left w:val="single" w:sz="4" w:space="0" w:color="auto"/>
              <w:bottom w:val="single" w:sz="4" w:space="0" w:color="auto"/>
              <w:right w:val="single" w:sz="4" w:space="0" w:color="auto"/>
            </w:tcBorders>
            <w:shd w:val="clear" w:color="auto" w:fill="auto"/>
            <w:vAlign w:val="center"/>
          </w:tcPr>
          <w:p w:rsidR="00FB342A" w:rsidRPr="00B3572C" w:rsidRDefault="00FB342A" w:rsidP="00FB342A">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Bedford Prison</w:t>
            </w:r>
            <w:r w:rsidRPr="00FB342A">
              <w:rPr>
                <w:rFonts w:asciiTheme="minorHAnsi" w:eastAsia="Times New Roman" w:hAnsiTheme="minorHAnsi"/>
                <w:color w:val="00B0F0"/>
                <w:sz w:val="22"/>
                <w:szCs w:val="22"/>
                <w:lang w:eastAsia="en-GB"/>
              </w:rPr>
              <w:t>*</w:t>
            </w:r>
          </w:p>
        </w:tc>
        <w:tc>
          <w:tcPr>
            <w:tcW w:w="2336" w:type="dxa"/>
            <w:tcBorders>
              <w:top w:val="nil"/>
              <w:left w:val="nil"/>
              <w:bottom w:val="single" w:sz="4" w:space="0" w:color="auto"/>
              <w:right w:val="single" w:sz="4" w:space="0" w:color="auto"/>
            </w:tcBorders>
            <w:shd w:val="clear" w:color="auto" w:fill="auto"/>
            <w:vAlign w:val="center"/>
          </w:tcPr>
          <w:p w:rsidR="00FB342A" w:rsidRDefault="00FB342A" w:rsidP="00FB342A">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 xml:space="preserve">St </w:t>
            </w:r>
            <w:proofErr w:type="spellStart"/>
            <w:r>
              <w:rPr>
                <w:rFonts w:asciiTheme="minorHAnsi" w:eastAsia="Times New Roman" w:hAnsiTheme="minorHAnsi"/>
                <w:color w:val="000000"/>
                <w:sz w:val="22"/>
                <w:szCs w:val="22"/>
                <w:lang w:eastAsia="en-GB"/>
              </w:rPr>
              <w:t>Loyes</w:t>
            </w:r>
            <w:proofErr w:type="spellEnd"/>
            <w:r>
              <w:rPr>
                <w:rFonts w:asciiTheme="minorHAnsi" w:eastAsia="Times New Roman" w:hAnsiTheme="minorHAnsi"/>
                <w:color w:val="000000"/>
                <w:sz w:val="22"/>
                <w:szCs w:val="22"/>
                <w:lang w:eastAsia="en-GB"/>
              </w:rPr>
              <w:t xml:space="preserve"> Street</w:t>
            </w:r>
          </w:p>
          <w:p w:rsidR="00FB342A" w:rsidRDefault="00FB342A" w:rsidP="00FB342A">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Bedford</w:t>
            </w:r>
          </w:p>
          <w:p w:rsidR="00FB342A" w:rsidRPr="00B3572C" w:rsidRDefault="00FB342A" w:rsidP="00FB342A">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MK40 1HG</w:t>
            </w:r>
          </w:p>
        </w:tc>
        <w:tc>
          <w:tcPr>
            <w:tcW w:w="1701" w:type="dxa"/>
            <w:tcBorders>
              <w:top w:val="nil"/>
              <w:left w:val="nil"/>
              <w:bottom w:val="single" w:sz="4" w:space="0" w:color="auto"/>
              <w:right w:val="single" w:sz="4" w:space="0" w:color="auto"/>
            </w:tcBorders>
            <w:shd w:val="clear" w:color="auto" w:fill="auto"/>
            <w:noWrap/>
            <w:vAlign w:val="center"/>
          </w:tcPr>
          <w:p w:rsidR="00FB342A" w:rsidRPr="00792A48" w:rsidRDefault="00FB342A" w:rsidP="00FB342A">
            <w:pPr>
              <w:spacing w:after="0"/>
              <w:rPr>
                <w:rFonts w:asciiTheme="minorHAnsi" w:eastAsia="Times New Roman" w:hAnsiTheme="minorHAnsi"/>
                <w:sz w:val="22"/>
                <w:szCs w:val="22"/>
                <w:lang w:eastAsia="en-GB"/>
              </w:rPr>
            </w:pPr>
            <w:r>
              <w:rPr>
                <w:rFonts w:asciiTheme="minorHAnsi" w:eastAsia="Times New Roman" w:hAnsiTheme="minorHAnsi"/>
                <w:sz w:val="22"/>
                <w:szCs w:val="22"/>
                <w:lang w:eastAsia="en-GB"/>
              </w:rPr>
              <w:t>Henry Adeane</w:t>
            </w:r>
          </w:p>
        </w:tc>
        <w:tc>
          <w:tcPr>
            <w:tcW w:w="3402" w:type="dxa"/>
            <w:tcBorders>
              <w:top w:val="nil"/>
              <w:left w:val="nil"/>
              <w:bottom w:val="single" w:sz="4" w:space="0" w:color="auto"/>
              <w:right w:val="single" w:sz="4" w:space="0" w:color="auto"/>
            </w:tcBorders>
            <w:shd w:val="clear" w:color="auto" w:fill="auto"/>
            <w:noWrap/>
            <w:vAlign w:val="center"/>
          </w:tcPr>
          <w:p w:rsidR="00FB342A" w:rsidRPr="00071A73" w:rsidRDefault="002E263B" w:rsidP="00FB342A">
            <w:pPr>
              <w:spacing w:after="0"/>
              <w:rPr>
                <w:rFonts w:ascii="Calibri" w:hAnsi="Calibri"/>
                <w:sz w:val="22"/>
                <w:szCs w:val="22"/>
              </w:rPr>
            </w:pPr>
            <w:hyperlink r:id="rId17" w:history="1">
              <w:r w:rsidR="00FB342A" w:rsidRPr="00071A73">
                <w:rPr>
                  <w:rStyle w:val="Hyperlink"/>
                  <w:rFonts w:ascii="Calibri" w:hAnsi="Calibri"/>
                  <w:color w:val="auto"/>
                  <w:sz w:val="22"/>
                  <w:szCs w:val="22"/>
                  <w:u w:val="none"/>
                </w:rPr>
                <w:t>Henry.Adeane@gmail.com</w:t>
              </w:r>
            </w:hyperlink>
          </w:p>
        </w:tc>
        <w:tc>
          <w:tcPr>
            <w:tcW w:w="2126" w:type="dxa"/>
            <w:tcBorders>
              <w:top w:val="nil"/>
              <w:left w:val="nil"/>
              <w:bottom w:val="single" w:sz="4" w:space="0" w:color="auto"/>
              <w:right w:val="single" w:sz="4" w:space="0" w:color="auto"/>
            </w:tcBorders>
            <w:shd w:val="clear" w:color="auto" w:fill="auto"/>
            <w:noWrap/>
            <w:vAlign w:val="center"/>
          </w:tcPr>
          <w:p w:rsidR="00FB342A" w:rsidRPr="00B3572C" w:rsidRDefault="00FB342A" w:rsidP="00FB342A">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07836 509636</w:t>
            </w:r>
          </w:p>
        </w:tc>
        <w:tc>
          <w:tcPr>
            <w:tcW w:w="2808" w:type="dxa"/>
            <w:tcBorders>
              <w:top w:val="nil"/>
              <w:left w:val="nil"/>
              <w:bottom w:val="single" w:sz="4" w:space="0" w:color="auto"/>
              <w:right w:val="single" w:sz="4" w:space="0" w:color="auto"/>
            </w:tcBorders>
            <w:shd w:val="clear" w:color="auto" w:fill="auto"/>
            <w:vAlign w:val="center"/>
          </w:tcPr>
          <w:p w:rsidR="00FB342A" w:rsidRPr="00D826A8" w:rsidRDefault="00FB342A" w:rsidP="00FB342A">
            <w:pPr>
              <w:spacing w:after="0"/>
              <w:rPr>
                <w:rFonts w:asciiTheme="minorHAnsi" w:hAnsiTheme="minorHAnsi" w:cstheme="minorHAnsi"/>
                <w:color w:val="000000"/>
                <w:sz w:val="22"/>
                <w:szCs w:val="22"/>
              </w:rPr>
            </w:pPr>
            <w:r>
              <w:rPr>
                <w:rFonts w:asciiTheme="minorHAnsi" w:hAnsiTheme="minorHAnsi" w:cstheme="minorHAnsi"/>
                <w:color w:val="000000"/>
                <w:sz w:val="22"/>
                <w:szCs w:val="22"/>
              </w:rPr>
              <w:t>W</w:t>
            </w:r>
            <w:r w:rsidRPr="00FB342A">
              <w:rPr>
                <w:rFonts w:asciiTheme="minorHAnsi" w:hAnsiTheme="minorHAnsi" w:cstheme="minorHAnsi"/>
                <w:color w:val="000000"/>
                <w:sz w:val="22"/>
                <w:szCs w:val="22"/>
              </w:rPr>
              <w:t>eekly group supervision</w:t>
            </w:r>
            <w:r>
              <w:rPr>
                <w:rFonts w:asciiTheme="minorHAnsi" w:hAnsiTheme="minorHAnsi" w:cstheme="minorHAnsi"/>
                <w:color w:val="000000"/>
                <w:sz w:val="22"/>
                <w:szCs w:val="22"/>
              </w:rPr>
              <w:t xml:space="preserve"> for </w:t>
            </w:r>
            <w:r w:rsidRPr="00FB342A">
              <w:rPr>
                <w:rFonts w:asciiTheme="minorHAnsi" w:hAnsiTheme="minorHAnsi" w:cstheme="minorHAnsi"/>
                <w:color w:val="000000"/>
                <w:sz w:val="22"/>
                <w:szCs w:val="22"/>
              </w:rPr>
              <w:t>90 minute</w:t>
            </w:r>
            <w:r>
              <w:rPr>
                <w:rFonts w:asciiTheme="minorHAnsi" w:hAnsiTheme="minorHAnsi" w:cstheme="minorHAnsi"/>
                <w:color w:val="000000"/>
                <w:sz w:val="22"/>
                <w:szCs w:val="22"/>
              </w:rPr>
              <w:t xml:space="preserve">s. </w:t>
            </w:r>
          </w:p>
        </w:tc>
        <w:tc>
          <w:tcPr>
            <w:tcW w:w="1399" w:type="dxa"/>
            <w:tcBorders>
              <w:top w:val="nil"/>
              <w:left w:val="nil"/>
              <w:bottom w:val="single" w:sz="4" w:space="0" w:color="auto"/>
              <w:right w:val="single" w:sz="4" w:space="0" w:color="auto"/>
            </w:tcBorders>
            <w:shd w:val="clear" w:color="auto" w:fill="auto"/>
            <w:vAlign w:val="center"/>
          </w:tcPr>
          <w:p w:rsidR="00FB342A" w:rsidRPr="00D826A8" w:rsidRDefault="00FB342A" w:rsidP="00FB342A">
            <w:pPr>
              <w:spacing w:after="0"/>
              <w:rPr>
                <w:rFonts w:asciiTheme="minorHAnsi" w:hAnsiTheme="minorHAnsi" w:cstheme="minorHAnsi"/>
                <w:color w:val="000000"/>
                <w:sz w:val="22"/>
                <w:szCs w:val="22"/>
              </w:rPr>
            </w:pPr>
            <w:r>
              <w:rPr>
                <w:rFonts w:asciiTheme="minorHAnsi" w:hAnsiTheme="minorHAnsi" w:cstheme="minorHAnsi"/>
                <w:color w:val="000000"/>
                <w:sz w:val="22"/>
                <w:szCs w:val="22"/>
              </w:rPr>
              <w:t>Free</w:t>
            </w:r>
          </w:p>
        </w:tc>
      </w:tr>
      <w:tr w:rsidR="00C01B45" w:rsidRPr="000F5B78" w:rsidTr="00C43296">
        <w:trPr>
          <w:trHeight w:val="1561"/>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C01B45" w:rsidRPr="00C70FA3" w:rsidRDefault="00C01B45" w:rsidP="00CE4647">
            <w:pPr>
              <w:spacing w:after="0"/>
              <w:rPr>
                <w:rFonts w:asciiTheme="minorHAnsi" w:eastAsia="Times New Roman" w:hAnsiTheme="minorHAnsi"/>
                <w:color w:val="000000"/>
                <w:sz w:val="22"/>
                <w:szCs w:val="22"/>
                <w:lang w:eastAsia="en-GB"/>
              </w:rPr>
            </w:pPr>
            <w:r w:rsidRPr="00C70FA3">
              <w:rPr>
                <w:rFonts w:asciiTheme="minorHAnsi" w:eastAsia="Times New Roman" w:hAnsiTheme="minorHAnsi"/>
                <w:color w:val="000000"/>
                <w:sz w:val="22"/>
                <w:szCs w:val="22"/>
                <w:lang w:eastAsia="en-GB"/>
              </w:rPr>
              <w:t>Letchworth Centre for Healthy Living</w:t>
            </w:r>
          </w:p>
        </w:tc>
        <w:tc>
          <w:tcPr>
            <w:tcW w:w="2336" w:type="dxa"/>
            <w:tcBorders>
              <w:top w:val="nil"/>
              <w:left w:val="nil"/>
              <w:bottom w:val="single" w:sz="4" w:space="0" w:color="auto"/>
              <w:right w:val="single" w:sz="4" w:space="0" w:color="auto"/>
            </w:tcBorders>
            <w:shd w:val="clear" w:color="auto" w:fill="auto"/>
            <w:vAlign w:val="center"/>
            <w:hideMark/>
          </w:tcPr>
          <w:p w:rsidR="00C01B45" w:rsidRPr="00C70FA3" w:rsidRDefault="00C01B45" w:rsidP="00CE4647">
            <w:pPr>
              <w:spacing w:after="0"/>
              <w:rPr>
                <w:rFonts w:asciiTheme="minorHAnsi" w:eastAsia="Times New Roman" w:hAnsiTheme="minorHAnsi"/>
                <w:color w:val="000000"/>
                <w:sz w:val="22"/>
                <w:szCs w:val="22"/>
                <w:lang w:eastAsia="en-GB"/>
              </w:rPr>
            </w:pPr>
            <w:r w:rsidRPr="00C70FA3">
              <w:rPr>
                <w:rFonts w:asciiTheme="minorHAnsi" w:eastAsia="Times New Roman" w:hAnsiTheme="minorHAnsi"/>
                <w:color w:val="000000"/>
                <w:sz w:val="22"/>
                <w:szCs w:val="22"/>
                <w:lang w:eastAsia="en-GB"/>
              </w:rPr>
              <w:t>Letchworth Centre for Healthy Living Rosehill Hospital</w:t>
            </w:r>
            <w:r w:rsidRPr="00C70FA3">
              <w:rPr>
                <w:rFonts w:asciiTheme="minorHAnsi" w:eastAsia="Times New Roman" w:hAnsiTheme="minorHAnsi"/>
                <w:color w:val="000000"/>
                <w:sz w:val="22"/>
                <w:szCs w:val="22"/>
                <w:lang w:eastAsia="en-GB"/>
              </w:rPr>
              <w:br/>
              <w:t>Hitchin Road</w:t>
            </w:r>
            <w:r w:rsidRPr="00C70FA3">
              <w:rPr>
                <w:rFonts w:asciiTheme="minorHAnsi" w:eastAsia="Times New Roman" w:hAnsiTheme="minorHAnsi"/>
                <w:color w:val="000000"/>
                <w:sz w:val="22"/>
                <w:szCs w:val="22"/>
                <w:lang w:eastAsia="en-GB"/>
              </w:rPr>
              <w:br/>
              <w:t>Letchworth Garden City</w:t>
            </w:r>
            <w:r w:rsidRPr="00C70FA3">
              <w:rPr>
                <w:rFonts w:asciiTheme="minorHAnsi" w:eastAsia="Times New Roman" w:hAnsiTheme="minorHAnsi"/>
                <w:color w:val="000000"/>
                <w:sz w:val="22"/>
                <w:szCs w:val="22"/>
                <w:lang w:eastAsia="en-GB"/>
              </w:rPr>
              <w:br/>
              <w:t>Hertfordshire, SG6 3NA</w:t>
            </w:r>
          </w:p>
        </w:tc>
        <w:tc>
          <w:tcPr>
            <w:tcW w:w="1701" w:type="dxa"/>
            <w:tcBorders>
              <w:top w:val="nil"/>
              <w:left w:val="nil"/>
              <w:bottom w:val="single" w:sz="4" w:space="0" w:color="auto"/>
              <w:right w:val="single" w:sz="4" w:space="0" w:color="auto"/>
            </w:tcBorders>
            <w:shd w:val="clear" w:color="auto" w:fill="auto"/>
            <w:noWrap/>
            <w:vAlign w:val="center"/>
            <w:hideMark/>
          </w:tcPr>
          <w:p w:rsidR="00C01B45" w:rsidRPr="00C70FA3" w:rsidRDefault="00C01B45" w:rsidP="00CE4647">
            <w:pPr>
              <w:spacing w:after="0"/>
              <w:rPr>
                <w:rFonts w:asciiTheme="minorHAnsi" w:eastAsia="Times New Roman" w:hAnsiTheme="minorHAnsi"/>
                <w:sz w:val="22"/>
                <w:szCs w:val="22"/>
                <w:lang w:eastAsia="en-GB"/>
              </w:rPr>
            </w:pPr>
            <w:r w:rsidRPr="00C70FA3">
              <w:rPr>
                <w:rFonts w:asciiTheme="minorHAnsi" w:eastAsia="Times New Roman" w:hAnsiTheme="minorHAnsi"/>
                <w:sz w:val="22"/>
                <w:szCs w:val="22"/>
                <w:lang w:eastAsia="en-GB"/>
              </w:rPr>
              <w:t xml:space="preserve">Gillian Marchant </w:t>
            </w:r>
          </w:p>
        </w:tc>
        <w:tc>
          <w:tcPr>
            <w:tcW w:w="3402" w:type="dxa"/>
            <w:tcBorders>
              <w:top w:val="nil"/>
              <w:left w:val="nil"/>
              <w:bottom w:val="single" w:sz="4" w:space="0" w:color="auto"/>
              <w:right w:val="single" w:sz="4" w:space="0" w:color="auto"/>
            </w:tcBorders>
            <w:shd w:val="clear" w:color="auto" w:fill="auto"/>
            <w:noWrap/>
            <w:vAlign w:val="center"/>
            <w:hideMark/>
          </w:tcPr>
          <w:p w:rsidR="00C01B45" w:rsidRPr="00C70FA3" w:rsidRDefault="002E263B" w:rsidP="00CE4647">
            <w:pPr>
              <w:spacing w:after="0"/>
              <w:rPr>
                <w:rFonts w:asciiTheme="minorHAnsi" w:hAnsiTheme="minorHAnsi" w:cstheme="minorHAnsi"/>
                <w:sz w:val="22"/>
                <w:szCs w:val="22"/>
                <w:shd w:val="clear" w:color="auto" w:fill="FFFFFF"/>
              </w:rPr>
            </w:pPr>
            <w:hyperlink r:id="rId18" w:history="1">
              <w:r w:rsidR="00C01B45" w:rsidRPr="00C70FA3">
                <w:rPr>
                  <w:rStyle w:val="Hyperlink"/>
                  <w:rFonts w:asciiTheme="minorHAnsi" w:hAnsiTheme="minorHAnsi" w:cstheme="minorHAnsi"/>
                  <w:color w:val="auto"/>
                  <w:sz w:val="22"/>
                  <w:szCs w:val="22"/>
                  <w:u w:val="none"/>
                  <w:shd w:val="clear" w:color="auto" w:fill="FFFFFF"/>
                </w:rPr>
                <w:t>Gillian@letchworthcentre.org</w:t>
              </w:r>
            </w:hyperlink>
          </w:p>
        </w:tc>
        <w:tc>
          <w:tcPr>
            <w:tcW w:w="2126" w:type="dxa"/>
            <w:tcBorders>
              <w:top w:val="nil"/>
              <w:left w:val="nil"/>
              <w:bottom w:val="single" w:sz="4" w:space="0" w:color="auto"/>
              <w:right w:val="single" w:sz="4" w:space="0" w:color="auto"/>
            </w:tcBorders>
            <w:shd w:val="clear" w:color="auto" w:fill="auto"/>
            <w:noWrap/>
            <w:vAlign w:val="center"/>
            <w:hideMark/>
          </w:tcPr>
          <w:p w:rsidR="00C01B45" w:rsidRPr="00C70FA3" w:rsidRDefault="00C01B45" w:rsidP="00CE4647">
            <w:pPr>
              <w:spacing w:after="0"/>
              <w:rPr>
                <w:rFonts w:asciiTheme="minorHAnsi" w:eastAsia="Times New Roman" w:hAnsiTheme="minorHAnsi"/>
                <w:color w:val="000000"/>
                <w:sz w:val="22"/>
                <w:szCs w:val="22"/>
                <w:lang w:eastAsia="en-GB"/>
              </w:rPr>
            </w:pPr>
            <w:r w:rsidRPr="00C70FA3">
              <w:rPr>
                <w:rFonts w:asciiTheme="minorHAnsi" w:eastAsia="Times New Roman" w:hAnsiTheme="minorHAnsi"/>
                <w:color w:val="000000"/>
                <w:sz w:val="22"/>
                <w:szCs w:val="22"/>
                <w:lang w:eastAsia="en-GB"/>
              </w:rPr>
              <w:t>01462 678804</w:t>
            </w:r>
          </w:p>
        </w:tc>
        <w:tc>
          <w:tcPr>
            <w:tcW w:w="2808" w:type="dxa"/>
            <w:tcBorders>
              <w:top w:val="nil"/>
              <w:left w:val="nil"/>
              <w:bottom w:val="single" w:sz="4" w:space="0" w:color="auto"/>
              <w:right w:val="single" w:sz="4" w:space="0" w:color="auto"/>
            </w:tcBorders>
            <w:vAlign w:val="center"/>
          </w:tcPr>
          <w:p w:rsidR="00C01B45" w:rsidRPr="00C70FA3" w:rsidRDefault="005341B7" w:rsidP="00CE4647">
            <w:pPr>
              <w:spacing w:after="0"/>
              <w:rPr>
                <w:rFonts w:asciiTheme="minorHAnsi" w:eastAsia="Times New Roman" w:hAnsiTheme="minorHAnsi"/>
                <w:color w:val="000000"/>
                <w:sz w:val="22"/>
                <w:szCs w:val="22"/>
                <w:lang w:eastAsia="en-GB"/>
              </w:rPr>
            </w:pPr>
            <w:r>
              <w:rPr>
                <w:rFonts w:ascii="Calibri" w:hAnsi="Calibri" w:cs="Calibri"/>
                <w:sz w:val="22"/>
                <w:szCs w:val="22"/>
                <w:shd w:val="clear" w:color="auto" w:fill="FFFFFF"/>
              </w:rPr>
              <w:t>Twice a week</w:t>
            </w:r>
            <w:r w:rsidRPr="000A7206">
              <w:rPr>
                <w:rFonts w:ascii="Calibri" w:hAnsi="Calibri" w:cs="Calibri"/>
                <w:sz w:val="22"/>
                <w:szCs w:val="22"/>
                <w:shd w:val="clear" w:color="auto" w:fill="FFFFFF"/>
              </w:rPr>
              <w:t xml:space="preserve"> </w:t>
            </w:r>
            <w:r w:rsidR="00C43296" w:rsidRPr="000A7206">
              <w:rPr>
                <w:rFonts w:ascii="Calibri" w:hAnsi="Calibri" w:cs="Calibri"/>
                <w:sz w:val="22"/>
                <w:szCs w:val="22"/>
                <w:shd w:val="clear" w:color="auto" w:fill="FFFFFF"/>
              </w:rPr>
              <w:t xml:space="preserve">individual </w:t>
            </w:r>
            <w:r>
              <w:rPr>
                <w:rFonts w:ascii="Calibri" w:hAnsi="Calibri" w:cs="Calibri"/>
                <w:sz w:val="22"/>
                <w:szCs w:val="22"/>
                <w:shd w:val="clear" w:color="auto" w:fill="FFFFFF"/>
              </w:rPr>
              <w:t xml:space="preserve">supervision </w:t>
            </w:r>
            <w:r w:rsidR="00C43296" w:rsidRPr="000A7206">
              <w:rPr>
                <w:rFonts w:ascii="Calibri" w:hAnsi="Calibri" w:cs="Calibri"/>
                <w:sz w:val="22"/>
                <w:szCs w:val="22"/>
                <w:shd w:val="clear" w:color="auto" w:fill="FFFFFF"/>
              </w:rPr>
              <w:t>for one hour</w:t>
            </w:r>
            <w:r>
              <w:rPr>
                <w:rFonts w:ascii="Calibri" w:hAnsi="Calibri" w:cs="Calibri"/>
                <w:sz w:val="22"/>
                <w:szCs w:val="22"/>
                <w:shd w:val="clear" w:color="auto" w:fill="FFFFFF"/>
              </w:rPr>
              <w:t>.</w:t>
            </w:r>
          </w:p>
        </w:tc>
        <w:tc>
          <w:tcPr>
            <w:tcW w:w="1399" w:type="dxa"/>
            <w:tcBorders>
              <w:top w:val="nil"/>
              <w:left w:val="nil"/>
              <w:bottom w:val="single" w:sz="4" w:space="0" w:color="auto"/>
              <w:right w:val="single" w:sz="4" w:space="0" w:color="auto"/>
            </w:tcBorders>
            <w:vAlign w:val="center"/>
          </w:tcPr>
          <w:p w:rsidR="00C01B45" w:rsidRPr="00C70FA3" w:rsidRDefault="004D1C47"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£48</w:t>
            </w:r>
          </w:p>
        </w:tc>
      </w:tr>
      <w:tr w:rsidR="00C01B45" w:rsidRPr="000F5B78" w:rsidTr="00C43296">
        <w:trPr>
          <w:trHeight w:val="1561"/>
        </w:trPr>
        <w:tc>
          <w:tcPr>
            <w:tcW w:w="1912" w:type="dxa"/>
            <w:tcBorders>
              <w:top w:val="nil"/>
              <w:left w:val="single" w:sz="4" w:space="0" w:color="auto"/>
              <w:bottom w:val="single" w:sz="4" w:space="0" w:color="auto"/>
              <w:right w:val="single" w:sz="4" w:space="0" w:color="auto"/>
            </w:tcBorders>
            <w:shd w:val="clear" w:color="auto" w:fill="auto"/>
            <w:vAlign w:val="center"/>
          </w:tcPr>
          <w:p w:rsidR="00C01B45" w:rsidRPr="00647892" w:rsidRDefault="00C01B45" w:rsidP="00CE4647">
            <w:pPr>
              <w:spacing w:after="0"/>
              <w:rPr>
                <w:rFonts w:ascii="Calibri" w:hAnsi="Calibri" w:cs="Calibri"/>
                <w:color w:val="000000"/>
                <w:sz w:val="22"/>
                <w:szCs w:val="22"/>
              </w:rPr>
            </w:pPr>
            <w:r w:rsidRPr="00647892">
              <w:rPr>
                <w:rFonts w:ascii="Calibri" w:hAnsi="Calibri" w:cs="Calibri"/>
                <w:color w:val="000000"/>
                <w:sz w:val="22"/>
                <w:szCs w:val="22"/>
              </w:rPr>
              <w:t>The Manor House Centre for Psychotherapy and Counselling</w:t>
            </w:r>
            <w:r w:rsidRPr="00FB342A">
              <w:rPr>
                <w:rFonts w:ascii="Calibri" w:hAnsi="Calibri" w:cs="Calibri"/>
                <w:color w:val="00B050"/>
                <w:sz w:val="22"/>
                <w:szCs w:val="22"/>
              </w:rPr>
              <w:t>**</w:t>
            </w:r>
          </w:p>
        </w:tc>
        <w:tc>
          <w:tcPr>
            <w:tcW w:w="2336" w:type="dxa"/>
            <w:tcBorders>
              <w:top w:val="nil"/>
              <w:left w:val="nil"/>
              <w:bottom w:val="single" w:sz="4" w:space="0" w:color="auto"/>
              <w:right w:val="single" w:sz="4" w:space="0" w:color="auto"/>
            </w:tcBorders>
            <w:shd w:val="clear" w:color="auto" w:fill="auto"/>
            <w:vAlign w:val="center"/>
          </w:tcPr>
          <w:p w:rsidR="00C01B45" w:rsidRPr="00647892" w:rsidRDefault="00C01B45" w:rsidP="00CE4647">
            <w:pPr>
              <w:spacing w:after="0"/>
              <w:rPr>
                <w:rFonts w:ascii="Calibri" w:hAnsi="Calibri" w:cs="Calibri"/>
                <w:color w:val="000000"/>
                <w:sz w:val="22"/>
                <w:szCs w:val="22"/>
              </w:rPr>
            </w:pPr>
            <w:r w:rsidRPr="00647892">
              <w:rPr>
                <w:rFonts w:ascii="Calibri" w:hAnsi="Calibri" w:cs="Calibri"/>
                <w:color w:val="000000"/>
                <w:sz w:val="22"/>
                <w:szCs w:val="22"/>
              </w:rPr>
              <w:t>The Manor House Centre for Psychotherapy and Counselling</w:t>
            </w:r>
            <w:r w:rsidRPr="00647892">
              <w:rPr>
                <w:rFonts w:ascii="Calibri" w:hAnsi="Calibri" w:cs="Calibri"/>
                <w:color w:val="000000"/>
                <w:sz w:val="22"/>
                <w:szCs w:val="22"/>
              </w:rPr>
              <w:br/>
              <w:t>80 East End Road,</w:t>
            </w:r>
            <w:r w:rsidRPr="00647892">
              <w:rPr>
                <w:rFonts w:ascii="Calibri" w:hAnsi="Calibri" w:cs="Calibri"/>
                <w:color w:val="000000"/>
                <w:sz w:val="22"/>
                <w:szCs w:val="22"/>
              </w:rPr>
              <w:br/>
              <w:t xml:space="preserve">Finchley, </w:t>
            </w:r>
          </w:p>
          <w:p w:rsidR="00C01B45" w:rsidRPr="00647892" w:rsidRDefault="00C01B45" w:rsidP="00CE4647">
            <w:pPr>
              <w:spacing w:after="0"/>
              <w:rPr>
                <w:rFonts w:ascii="Calibri" w:hAnsi="Calibri" w:cs="Calibri"/>
                <w:color w:val="000000"/>
                <w:sz w:val="22"/>
                <w:szCs w:val="22"/>
              </w:rPr>
            </w:pPr>
            <w:r w:rsidRPr="00647892">
              <w:rPr>
                <w:rFonts w:ascii="Calibri" w:hAnsi="Calibri" w:cs="Calibri"/>
                <w:color w:val="000000"/>
                <w:sz w:val="22"/>
                <w:szCs w:val="22"/>
              </w:rPr>
              <w:t xml:space="preserve">London, </w:t>
            </w:r>
          </w:p>
          <w:p w:rsidR="00C01B45" w:rsidRPr="00647892" w:rsidRDefault="00C01B45" w:rsidP="00CE4647">
            <w:pPr>
              <w:spacing w:after="0"/>
              <w:rPr>
                <w:rFonts w:ascii="Calibri" w:hAnsi="Calibri" w:cs="Calibri"/>
                <w:color w:val="000000"/>
                <w:sz w:val="22"/>
                <w:szCs w:val="22"/>
              </w:rPr>
            </w:pPr>
            <w:r w:rsidRPr="00647892">
              <w:rPr>
                <w:rFonts w:ascii="Calibri" w:hAnsi="Calibri" w:cs="Calibri"/>
                <w:color w:val="000000"/>
                <w:sz w:val="22"/>
                <w:szCs w:val="22"/>
              </w:rPr>
              <w:t>N3 2SY</w:t>
            </w:r>
          </w:p>
        </w:tc>
        <w:tc>
          <w:tcPr>
            <w:tcW w:w="1701" w:type="dxa"/>
            <w:tcBorders>
              <w:top w:val="nil"/>
              <w:left w:val="nil"/>
              <w:bottom w:val="single" w:sz="4" w:space="0" w:color="auto"/>
              <w:right w:val="single" w:sz="4" w:space="0" w:color="auto"/>
            </w:tcBorders>
            <w:shd w:val="clear" w:color="auto" w:fill="auto"/>
            <w:noWrap/>
            <w:vAlign w:val="center"/>
          </w:tcPr>
          <w:p w:rsidR="00C01B45" w:rsidRPr="00647892" w:rsidRDefault="00C01B45" w:rsidP="00CE4647">
            <w:pPr>
              <w:rPr>
                <w:rFonts w:ascii="Calibri" w:hAnsi="Calibri" w:cs="Calibri"/>
                <w:color w:val="000000"/>
                <w:sz w:val="22"/>
                <w:szCs w:val="22"/>
              </w:rPr>
            </w:pPr>
            <w:r w:rsidRPr="00647892">
              <w:rPr>
                <w:rFonts w:ascii="Calibri" w:hAnsi="Calibri" w:cs="Calibri"/>
                <w:color w:val="000000"/>
                <w:sz w:val="22"/>
                <w:szCs w:val="22"/>
              </w:rPr>
              <w:t>Marie Calvo</w:t>
            </w:r>
          </w:p>
        </w:tc>
        <w:tc>
          <w:tcPr>
            <w:tcW w:w="3402" w:type="dxa"/>
            <w:tcBorders>
              <w:top w:val="nil"/>
              <w:left w:val="nil"/>
              <w:bottom w:val="single" w:sz="4" w:space="0" w:color="auto"/>
              <w:right w:val="single" w:sz="4" w:space="0" w:color="auto"/>
            </w:tcBorders>
            <w:shd w:val="clear" w:color="auto" w:fill="auto"/>
            <w:noWrap/>
            <w:vAlign w:val="center"/>
          </w:tcPr>
          <w:p w:rsidR="00C01B45" w:rsidRPr="00647892" w:rsidRDefault="00C01B45" w:rsidP="00CE4647">
            <w:pPr>
              <w:rPr>
                <w:rFonts w:ascii="Calibri" w:hAnsi="Calibri" w:cs="Calibri"/>
                <w:color w:val="000000"/>
                <w:sz w:val="22"/>
                <w:szCs w:val="22"/>
              </w:rPr>
            </w:pPr>
            <w:r w:rsidRPr="00647892">
              <w:rPr>
                <w:rFonts w:ascii="Calibri" w:hAnsi="Calibri" w:cs="Calibri"/>
                <w:color w:val="000000"/>
                <w:sz w:val="22"/>
                <w:szCs w:val="22"/>
              </w:rPr>
              <w:t>crs@manorhousecentre.org.uk</w:t>
            </w:r>
          </w:p>
        </w:tc>
        <w:tc>
          <w:tcPr>
            <w:tcW w:w="2126" w:type="dxa"/>
            <w:tcBorders>
              <w:top w:val="nil"/>
              <w:left w:val="nil"/>
              <w:bottom w:val="single" w:sz="4" w:space="0" w:color="auto"/>
              <w:right w:val="single" w:sz="4" w:space="0" w:color="auto"/>
            </w:tcBorders>
            <w:shd w:val="clear" w:color="auto" w:fill="auto"/>
            <w:noWrap/>
            <w:vAlign w:val="center"/>
          </w:tcPr>
          <w:p w:rsidR="00C01B45" w:rsidRPr="00647892" w:rsidRDefault="00C01B45" w:rsidP="00CE4647">
            <w:pPr>
              <w:rPr>
                <w:rFonts w:ascii="Calibri" w:hAnsi="Calibri" w:cs="Calibri"/>
                <w:color w:val="000000"/>
                <w:sz w:val="22"/>
                <w:szCs w:val="22"/>
              </w:rPr>
            </w:pPr>
            <w:r w:rsidRPr="00647892">
              <w:rPr>
                <w:rFonts w:ascii="Calibri" w:hAnsi="Calibri" w:cs="Calibri"/>
                <w:color w:val="000000"/>
                <w:sz w:val="22"/>
                <w:szCs w:val="22"/>
              </w:rPr>
              <w:t>020 8371 0180</w:t>
            </w:r>
          </w:p>
        </w:tc>
        <w:tc>
          <w:tcPr>
            <w:tcW w:w="2808" w:type="dxa"/>
            <w:tcBorders>
              <w:top w:val="nil"/>
              <w:left w:val="nil"/>
              <w:bottom w:val="single" w:sz="4" w:space="0" w:color="auto"/>
              <w:right w:val="single" w:sz="4" w:space="0" w:color="auto"/>
            </w:tcBorders>
            <w:vAlign w:val="center"/>
          </w:tcPr>
          <w:p w:rsidR="00C01B45" w:rsidRPr="00647892" w:rsidRDefault="000A7206" w:rsidP="00CE4647">
            <w:pPr>
              <w:rPr>
                <w:rFonts w:ascii="Calibri" w:hAnsi="Calibri" w:cs="Calibri"/>
                <w:color w:val="000000"/>
                <w:sz w:val="22"/>
                <w:szCs w:val="22"/>
              </w:rPr>
            </w:pPr>
            <w:r>
              <w:rPr>
                <w:rFonts w:ascii="Calibri" w:hAnsi="Calibri" w:cs="Calibri"/>
                <w:color w:val="000000"/>
                <w:sz w:val="22"/>
                <w:szCs w:val="22"/>
              </w:rPr>
              <w:t>F</w:t>
            </w:r>
            <w:r w:rsidRPr="000A7206">
              <w:rPr>
                <w:rFonts w:ascii="Calibri" w:hAnsi="Calibri" w:cs="Calibri"/>
                <w:color w:val="000000"/>
                <w:sz w:val="22"/>
                <w:szCs w:val="22"/>
              </w:rPr>
              <w:t xml:space="preserve">ortnightly group supervision </w:t>
            </w:r>
            <w:r w:rsidR="005341B7">
              <w:rPr>
                <w:rFonts w:ascii="Calibri" w:hAnsi="Calibri" w:cs="Calibri"/>
                <w:color w:val="000000"/>
                <w:sz w:val="22"/>
                <w:szCs w:val="22"/>
              </w:rPr>
              <w:t xml:space="preserve">for </w:t>
            </w:r>
            <w:r w:rsidR="005D6397">
              <w:rPr>
                <w:rFonts w:ascii="Calibri" w:hAnsi="Calibri" w:cs="Calibri"/>
                <w:color w:val="000000"/>
                <w:sz w:val="22"/>
                <w:szCs w:val="22"/>
              </w:rPr>
              <w:t>2 hours.</w:t>
            </w:r>
          </w:p>
        </w:tc>
        <w:tc>
          <w:tcPr>
            <w:tcW w:w="1399" w:type="dxa"/>
            <w:tcBorders>
              <w:top w:val="nil"/>
              <w:left w:val="nil"/>
              <w:bottom w:val="single" w:sz="4" w:space="0" w:color="auto"/>
              <w:right w:val="single" w:sz="4" w:space="0" w:color="auto"/>
            </w:tcBorders>
            <w:vAlign w:val="center"/>
          </w:tcPr>
          <w:p w:rsidR="00C01B45" w:rsidRPr="00647892" w:rsidRDefault="000A7206" w:rsidP="00CE4647">
            <w:pPr>
              <w:rPr>
                <w:rFonts w:ascii="Calibri" w:hAnsi="Calibri" w:cs="Calibri"/>
                <w:color w:val="000000"/>
                <w:sz w:val="22"/>
                <w:szCs w:val="22"/>
              </w:rPr>
            </w:pPr>
            <w:r w:rsidRPr="000A7206">
              <w:rPr>
                <w:rFonts w:ascii="Calibri" w:hAnsi="Calibri" w:cs="Calibri"/>
                <w:color w:val="000000"/>
                <w:sz w:val="22"/>
                <w:szCs w:val="22"/>
              </w:rPr>
              <w:t>£10 per supervision session.</w:t>
            </w:r>
          </w:p>
        </w:tc>
      </w:tr>
      <w:tr w:rsidR="00893683" w:rsidRPr="000F5B78" w:rsidTr="00EC4595">
        <w:trPr>
          <w:trHeight w:val="1561"/>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893683" w:rsidRPr="00CE1D0F" w:rsidRDefault="00893683" w:rsidP="00CE4647">
            <w:pPr>
              <w:spacing w:after="0"/>
              <w:rPr>
                <w:rFonts w:asciiTheme="minorHAnsi" w:eastAsia="Times New Roman" w:hAnsiTheme="minorHAnsi"/>
                <w:color w:val="000000"/>
                <w:sz w:val="22"/>
                <w:szCs w:val="22"/>
                <w:lang w:eastAsia="en-GB"/>
              </w:rPr>
            </w:pPr>
            <w:r w:rsidRPr="00CE1D0F">
              <w:rPr>
                <w:rFonts w:asciiTheme="minorHAnsi" w:eastAsia="Times New Roman" w:hAnsiTheme="minorHAnsi"/>
                <w:color w:val="000000"/>
                <w:sz w:val="22"/>
                <w:szCs w:val="22"/>
                <w:lang w:eastAsia="en-GB"/>
              </w:rPr>
              <w:t>Milton Keynes Mind</w:t>
            </w:r>
            <w:r w:rsidRPr="00FB342A">
              <w:rPr>
                <w:rFonts w:asciiTheme="minorHAnsi" w:eastAsia="Times New Roman" w:hAnsiTheme="minorHAnsi"/>
                <w:color w:val="00B0F0"/>
                <w:sz w:val="22"/>
                <w:szCs w:val="22"/>
                <w:lang w:eastAsia="en-GB"/>
              </w:rPr>
              <w:t>*</w:t>
            </w:r>
            <w:r w:rsidRPr="00FB342A">
              <w:rPr>
                <w:rFonts w:asciiTheme="minorHAnsi" w:eastAsia="Times New Roman" w:hAnsiTheme="minorHAnsi"/>
                <w:color w:val="FF0000"/>
                <w:sz w:val="22"/>
                <w:szCs w:val="22"/>
                <w:lang w:eastAsia="en-GB"/>
              </w:rPr>
              <w:t xml:space="preserve"> </w:t>
            </w:r>
          </w:p>
          <w:p w:rsidR="00893683" w:rsidRPr="00CE1D0F" w:rsidRDefault="00893683" w:rsidP="00CE4647">
            <w:pPr>
              <w:spacing w:after="0"/>
              <w:rPr>
                <w:rFonts w:asciiTheme="minorHAnsi" w:eastAsia="Times New Roman" w:hAnsiTheme="minorHAnsi"/>
                <w:color w:val="000000"/>
                <w:sz w:val="22"/>
                <w:szCs w:val="22"/>
                <w:lang w:eastAsia="en-GB"/>
              </w:rPr>
            </w:pPr>
            <w:r w:rsidRPr="00FB342A">
              <w:rPr>
                <w:rFonts w:asciiTheme="minorHAnsi" w:eastAsia="Times New Roman" w:hAnsiTheme="minorHAnsi"/>
                <w:color w:val="00B050"/>
                <w:sz w:val="22"/>
                <w:szCs w:val="22"/>
                <w:lang w:eastAsia="en-GB"/>
              </w:rPr>
              <w:t>**</w:t>
            </w:r>
          </w:p>
        </w:tc>
        <w:tc>
          <w:tcPr>
            <w:tcW w:w="2336" w:type="dxa"/>
            <w:tcBorders>
              <w:top w:val="single" w:sz="4" w:space="0" w:color="auto"/>
              <w:left w:val="nil"/>
              <w:bottom w:val="single" w:sz="4" w:space="0" w:color="auto"/>
              <w:right w:val="single" w:sz="4" w:space="0" w:color="auto"/>
            </w:tcBorders>
            <w:shd w:val="clear" w:color="auto" w:fill="auto"/>
            <w:vAlign w:val="center"/>
          </w:tcPr>
          <w:p w:rsidR="00893683" w:rsidRPr="00CE1D0F" w:rsidRDefault="00893683" w:rsidP="00CE4647">
            <w:pPr>
              <w:spacing w:after="0"/>
              <w:rPr>
                <w:rFonts w:asciiTheme="minorHAnsi" w:eastAsia="Times New Roman" w:hAnsiTheme="minorHAnsi"/>
                <w:color w:val="000000"/>
                <w:sz w:val="22"/>
                <w:szCs w:val="22"/>
                <w:lang w:eastAsia="en-GB"/>
              </w:rPr>
            </w:pPr>
            <w:r w:rsidRPr="00CE1D0F">
              <w:rPr>
                <w:rFonts w:asciiTheme="minorHAnsi" w:eastAsia="Times New Roman" w:hAnsiTheme="minorHAnsi"/>
                <w:color w:val="000000"/>
                <w:sz w:val="22"/>
                <w:szCs w:val="22"/>
                <w:lang w:eastAsia="en-GB"/>
              </w:rPr>
              <w:t>Margaret Powell House</w:t>
            </w:r>
            <w:r w:rsidRPr="00CE1D0F">
              <w:rPr>
                <w:rFonts w:asciiTheme="minorHAnsi" w:eastAsia="Times New Roman" w:hAnsiTheme="minorHAnsi"/>
                <w:color w:val="000000"/>
                <w:sz w:val="22"/>
                <w:szCs w:val="22"/>
                <w:lang w:eastAsia="en-GB"/>
              </w:rPr>
              <w:br/>
              <w:t>Milton Keynes</w:t>
            </w:r>
            <w:r w:rsidRPr="00CE1D0F">
              <w:rPr>
                <w:rFonts w:asciiTheme="minorHAnsi" w:eastAsia="Times New Roman" w:hAnsiTheme="minorHAnsi"/>
                <w:color w:val="000000"/>
                <w:sz w:val="22"/>
                <w:szCs w:val="22"/>
                <w:lang w:eastAsia="en-GB"/>
              </w:rPr>
              <w:br/>
              <w:t>MK9 3BN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3683" w:rsidRPr="00CE1D0F" w:rsidRDefault="00893683" w:rsidP="00CE4647">
            <w:pPr>
              <w:spacing w:after="0"/>
              <w:rPr>
                <w:rFonts w:asciiTheme="minorHAnsi" w:eastAsia="Times New Roman" w:hAnsiTheme="minorHAnsi"/>
                <w:color w:val="FF0000"/>
                <w:sz w:val="22"/>
                <w:szCs w:val="22"/>
                <w:lang w:eastAsia="en-GB"/>
              </w:rPr>
            </w:pPr>
            <w:r w:rsidRPr="00CE1D0F">
              <w:rPr>
                <w:rFonts w:asciiTheme="minorHAnsi" w:eastAsia="Times New Roman" w:hAnsiTheme="minorHAnsi"/>
                <w:sz w:val="22"/>
                <w:szCs w:val="22"/>
                <w:lang w:eastAsia="en-GB"/>
              </w:rPr>
              <w:t>Victoria Sharp-Crisp</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93683" w:rsidRPr="00CE1D0F" w:rsidRDefault="00893683" w:rsidP="00CE4647">
            <w:pPr>
              <w:spacing w:after="0"/>
              <w:rPr>
                <w:rFonts w:asciiTheme="minorHAnsi" w:hAnsiTheme="minorHAnsi" w:cstheme="minorHAnsi"/>
                <w:sz w:val="22"/>
                <w:szCs w:val="22"/>
                <w:shd w:val="clear" w:color="auto" w:fill="FFFFFF"/>
              </w:rPr>
            </w:pPr>
          </w:p>
          <w:p w:rsidR="00893683" w:rsidRPr="00CE1D0F" w:rsidRDefault="00893683" w:rsidP="00CE4647">
            <w:pPr>
              <w:spacing w:after="0"/>
              <w:rPr>
                <w:rFonts w:asciiTheme="minorHAnsi" w:hAnsiTheme="minorHAnsi" w:cstheme="minorHAnsi"/>
                <w:sz w:val="22"/>
                <w:szCs w:val="22"/>
                <w:shd w:val="clear" w:color="auto" w:fill="FFFFFF"/>
              </w:rPr>
            </w:pPr>
            <w:r w:rsidRPr="00CE1D0F">
              <w:rPr>
                <w:rFonts w:asciiTheme="minorHAnsi" w:hAnsiTheme="minorHAnsi" w:cstheme="minorHAnsi"/>
                <w:sz w:val="22"/>
                <w:szCs w:val="22"/>
                <w:shd w:val="clear" w:color="auto" w:fill="FFFFFF"/>
              </w:rPr>
              <w:t>victoria.sharp-crisp@mind-blmk.org.uk</w:t>
            </w:r>
          </w:p>
          <w:p w:rsidR="00893683" w:rsidRPr="00CE1D0F" w:rsidRDefault="00893683" w:rsidP="00CE4647">
            <w:pPr>
              <w:spacing w:after="0"/>
              <w:rPr>
                <w:rFonts w:asciiTheme="minorHAnsi" w:eastAsia="Times New Roman" w:hAnsiTheme="minorHAnsi" w:cstheme="minorHAnsi"/>
                <w:sz w:val="22"/>
                <w:szCs w:val="22"/>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683" w:rsidRPr="00CE1D0F" w:rsidRDefault="00893683" w:rsidP="00CE4647">
            <w:pPr>
              <w:spacing w:after="0"/>
              <w:rPr>
                <w:rFonts w:asciiTheme="minorHAnsi" w:eastAsia="Times New Roman" w:hAnsiTheme="minorHAnsi"/>
                <w:color w:val="000000"/>
                <w:sz w:val="22"/>
                <w:szCs w:val="22"/>
                <w:lang w:eastAsia="en-GB"/>
              </w:rPr>
            </w:pPr>
            <w:r w:rsidRPr="00CE1D0F">
              <w:rPr>
                <w:rFonts w:asciiTheme="minorHAnsi" w:eastAsia="Times New Roman" w:hAnsiTheme="minorHAnsi"/>
                <w:color w:val="000000"/>
                <w:sz w:val="22"/>
                <w:szCs w:val="22"/>
                <w:lang w:eastAsia="en-GB"/>
              </w:rPr>
              <w:t>01908 257830</w:t>
            </w:r>
          </w:p>
        </w:tc>
        <w:tc>
          <w:tcPr>
            <w:tcW w:w="4207" w:type="dxa"/>
            <w:gridSpan w:val="2"/>
            <w:tcBorders>
              <w:top w:val="single" w:sz="4" w:space="0" w:color="auto"/>
              <w:left w:val="nil"/>
              <w:bottom w:val="single" w:sz="4" w:space="0" w:color="auto"/>
              <w:right w:val="single" w:sz="4" w:space="0" w:color="auto"/>
            </w:tcBorders>
            <w:shd w:val="clear" w:color="auto" w:fill="auto"/>
            <w:vAlign w:val="center"/>
          </w:tcPr>
          <w:p w:rsidR="00893683" w:rsidRPr="00CE1D0F" w:rsidRDefault="00893683" w:rsidP="00CE4647">
            <w:pPr>
              <w:rPr>
                <w:rFonts w:ascii="Calibri" w:hAnsi="Calibri" w:cs="Calibri"/>
                <w:color w:val="000000"/>
                <w:sz w:val="22"/>
                <w:szCs w:val="22"/>
              </w:rPr>
            </w:pPr>
            <w:r w:rsidRPr="00893683">
              <w:rPr>
                <w:rFonts w:asciiTheme="minorHAnsi" w:eastAsia="Times New Roman" w:hAnsiTheme="minorHAnsi"/>
                <w:sz w:val="22"/>
                <w:szCs w:val="22"/>
                <w:lang w:eastAsia="en-GB"/>
              </w:rPr>
              <w:t>Please call or email for individual details</w:t>
            </w:r>
          </w:p>
        </w:tc>
      </w:tr>
    </w:tbl>
    <w:p w:rsidR="00F46CF5" w:rsidRPr="00D95511" w:rsidRDefault="00EE0369" w:rsidP="00CE4647">
      <w:pPr>
        <w:rPr>
          <w:rFonts w:asciiTheme="minorHAnsi" w:hAnsiTheme="minorHAnsi"/>
          <w:b/>
          <w:sz w:val="40"/>
          <w:szCs w:val="40"/>
        </w:rPr>
      </w:pPr>
      <w:r>
        <w:rPr>
          <w:rFonts w:asciiTheme="minorHAnsi" w:hAnsiTheme="minorHAnsi"/>
          <w:b/>
          <w:sz w:val="40"/>
          <w:szCs w:val="40"/>
        </w:rPr>
        <w:t>EXTERNAL</w:t>
      </w:r>
      <w:r w:rsidRPr="00CE0BF7">
        <w:rPr>
          <w:rFonts w:asciiTheme="minorHAnsi" w:hAnsiTheme="minorHAnsi"/>
          <w:b/>
          <w:sz w:val="40"/>
          <w:szCs w:val="40"/>
        </w:rPr>
        <w:t xml:space="preserve"> PLACEMENT CENTRE</w:t>
      </w:r>
      <w:bookmarkEnd w:id="1"/>
      <w:r w:rsidR="00CE4647">
        <w:rPr>
          <w:rFonts w:asciiTheme="minorHAnsi" w:hAnsiTheme="minorHAnsi"/>
          <w:b/>
          <w:sz w:val="40"/>
          <w:szCs w:val="40"/>
        </w:rPr>
        <w:t xml:space="preserve"> INFORMATION</w:t>
      </w:r>
    </w:p>
    <w:p w:rsidR="00E70A16" w:rsidRDefault="00E70A16"/>
    <w:p w:rsidR="00E70A16" w:rsidRDefault="00E70A16"/>
    <w:p w:rsidR="00E70A16" w:rsidRDefault="00FC163E">
      <w:r>
        <w:lastRenderedPageBreak/>
        <w:t xml:space="preserve"> </w:t>
      </w:r>
    </w:p>
    <w:tbl>
      <w:tblPr>
        <w:tblpPr w:leftFromText="180" w:rightFromText="180" w:vertAnchor="text" w:horzAnchor="margin" w:tblpY="135"/>
        <w:tblW w:w="15446" w:type="dxa"/>
        <w:tblLook w:val="04A0" w:firstRow="1" w:lastRow="0" w:firstColumn="1" w:lastColumn="0" w:noHBand="0" w:noVBand="1"/>
      </w:tblPr>
      <w:tblGrid>
        <w:gridCol w:w="1793"/>
        <w:gridCol w:w="1918"/>
        <w:gridCol w:w="1985"/>
        <w:gridCol w:w="3666"/>
        <w:gridCol w:w="1973"/>
        <w:gridCol w:w="2694"/>
        <w:gridCol w:w="1417"/>
      </w:tblGrid>
      <w:tr w:rsidR="00CE4647" w:rsidRPr="000F5B78" w:rsidTr="00893683">
        <w:trPr>
          <w:trHeight w:val="715"/>
        </w:trPr>
        <w:tc>
          <w:tcPr>
            <w:tcW w:w="1793" w:type="dxa"/>
            <w:tcBorders>
              <w:top w:val="single" w:sz="4" w:space="0" w:color="auto"/>
              <w:left w:val="single" w:sz="4" w:space="0" w:color="auto"/>
              <w:bottom w:val="single" w:sz="4" w:space="0" w:color="auto"/>
              <w:right w:val="single" w:sz="4" w:space="0" w:color="auto"/>
            </w:tcBorders>
            <w:shd w:val="clear" w:color="000000" w:fill="93CDDD"/>
            <w:vAlign w:val="center"/>
            <w:hideMark/>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NAME OF CENTRE</w:t>
            </w:r>
          </w:p>
        </w:tc>
        <w:tc>
          <w:tcPr>
            <w:tcW w:w="1918" w:type="dxa"/>
            <w:tcBorders>
              <w:top w:val="single" w:sz="4" w:space="0" w:color="auto"/>
              <w:left w:val="nil"/>
              <w:bottom w:val="single" w:sz="4" w:space="0" w:color="auto"/>
              <w:right w:val="single" w:sz="4" w:space="0" w:color="auto"/>
            </w:tcBorders>
            <w:shd w:val="clear" w:color="000000" w:fill="93CDDD"/>
            <w:vAlign w:val="center"/>
            <w:hideMark/>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ADDRESS</w:t>
            </w:r>
          </w:p>
        </w:tc>
        <w:tc>
          <w:tcPr>
            <w:tcW w:w="1985" w:type="dxa"/>
            <w:tcBorders>
              <w:top w:val="single" w:sz="4" w:space="0" w:color="auto"/>
              <w:left w:val="nil"/>
              <w:bottom w:val="single" w:sz="4" w:space="0" w:color="auto"/>
              <w:right w:val="single" w:sz="4" w:space="0" w:color="auto"/>
            </w:tcBorders>
            <w:shd w:val="clear" w:color="000000" w:fill="93CDDD"/>
            <w:vAlign w:val="center"/>
            <w:hideMark/>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CONTACT</w:t>
            </w:r>
          </w:p>
        </w:tc>
        <w:tc>
          <w:tcPr>
            <w:tcW w:w="3666" w:type="dxa"/>
            <w:tcBorders>
              <w:top w:val="single" w:sz="4" w:space="0" w:color="auto"/>
              <w:left w:val="nil"/>
              <w:bottom w:val="single" w:sz="4" w:space="0" w:color="auto"/>
              <w:right w:val="single" w:sz="4" w:space="0" w:color="auto"/>
            </w:tcBorders>
            <w:shd w:val="clear" w:color="000000" w:fill="93CDDD"/>
            <w:vAlign w:val="center"/>
            <w:hideMark/>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EMAIL</w:t>
            </w:r>
          </w:p>
        </w:tc>
        <w:tc>
          <w:tcPr>
            <w:tcW w:w="1973" w:type="dxa"/>
            <w:tcBorders>
              <w:top w:val="single" w:sz="4" w:space="0" w:color="auto"/>
              <w:left w:val="nil"/>
              <w:bottom w:val="single" w:sz="4" w:space="0" w:color="auto"/>
              <w:right w:val="single" w:sz="4" w:space="0" w:color="auto"/>
            </w:tcBorders>
            <w:shd w:val="clear" w:color="000000" w:fill="93CDDD"/>
            <w:vAlign w:val="center"/>
            <w:hideMark/>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TELEPHONE NO.</w:t>
            </w:r>
          </w:p>
        </w:tc>
        <w:tc>
          <w:tcPr>
            <w:tcW w:w="2694" w:type="dxa"/>
            <w:tcBorders>
              <w:top w:val="single" w:sz="4" w:space="0" w:color="auto"/>
              <w:left w:val="nil"/>
              <w:bottom w:val="single" w:sz="4" w:space="0" w:color="auto"/>
              <w:right w:val="single" w:sz="4" w:space="0" w:color="auto"/>
            </w:tcBorders>
            <w:shd w:val="clear" w:color="000000" w:fill="93CDDD"/>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Pr>
                <w:rFonts w:asciiTheme="minorHAnsi" w:eastAsia="Times New Roman" w:hAnsiTheme="minorHAnsi"/>
                <w:b/>
                <w:bCs/>
                <w:color w:val="FFFFFF"/>
                <w:sz w:val="22"/>
                <w:szCs w:val="22"/>
                <w:lang w:eastAsia="en-GB"/>
              </w:rPr>
              <w:t>SUPERVISON IN PLACE</w:t>
            </w:r>
          </w:p>
        </w:tc>
        <w:tc>
          <w:tcPr>
            <w:tcW w:w="1417" w:type="dxa"/>
            <w:tcBorders>
              <w:top w:val="single" w:sz="4" w:space="0" w:color="auto"/>
              <w:left w:val="nil"/>
              <w:bottom w:val="single" w:sz="4" w:space="0" w:color="auto"/>
              <w:right w:val="single" w:sz="4" w:space="0" w:color="auto"/>
            </w:tcBorders>
            <w:shd w:val="clear" w:color="000000" w:fill="93CDDD"/>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Pr>
                <w:rFonts w:asciiTheme="minorHAnsi" w:eastAsia="Times New Roman" w:hAnsiTheme="minorHAnsi"/>
                <w:b/>
                <w:bCs/>
                <w:color w:val="FFFFFF"/>
                <w:sz w:val="22"/>
                <w:szCs w:val="22"/>
                <w:lang w:eastAsia="en-GB"/>
              </w:rPr>
              <w:t>COST OF SUPERVISON</w:t>
            </w:r>
          </w:p>
        </w:tc>
      </w:tr>
      <w:tr w:rsidR="00CE4647" w:rsidRPr="000F5B78" w:rsidTr="00893683">
        <w:trPr>
          <w:trHeight w:val="1258"/>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CE4647" w:rsidRPr="00EC2E65" w:rsidRDefault="00CE4647" w:rsidP="00CE4647">
            <w:pPr>
              <w:spacing w:after="0"/>
              <w:rPr>
                <w:rFonts w:asciiTheme="minorHAnsi" w:eastAsia="Times New Roman" w:hAnsiTheme="minorHAnsi"/>
                <w:color w:val="000000"/>
                <w:sz w:val="22"/>
                <w:szCs w:val="22"/>
                <w:lang w:eastAsia="en-GB"/>
              </w:rPr>
            </w:pPr>
            <w:r w:rsidRPr="00EC2E65">
              <w:rPr>
                <w:rFonts w:asciiTheme="minorHAnsi" w:eastAsia="Times New Roman" w:hAnsiTheme="minorHAnsi"/>
                <w:color w:val="000000"/>
                <w:sz w:val="22"/>
                <w:szCs w:val="22"/>
                <w:lang w:eastAsia="en-GB"/>
              </w:rPr>
              <w:t>Mind in Mid-Herts</w:t>
            </w:r>
            <w:r w:rsidRPr="00FB342A">
              <w:rPr>
                <w:rFonts w:asciiTheme="minorHAnsi" w:eastAsia="Times New Roman" w:hAnsiTheme="minorHAnsi"/>
                <w:color w:val="00B0F0"/>
                <w:sz w:val="22"/>
                <w:szCs w:val="22"/>
                <w:lang w:eastAsia="en-GB"/>
              </w:rPr>
              <w:t>*</w:t>
            </w:r>
          </w:p>
        </w:tc>
        <w:tc>
          <w:tcPr>
            <w:tcW w:w="1918" w:type="dxa"/>
            <w:tcBorders>
              <w:top w:val="single" w:sz="4" w:space="0" w:color="auto"/>
              <w:left w:val="nil"/>
              <w:bottom w:val="single" w:sz="4" w:space="0" w:color="auto"/>
              <w:right w:val="single" w:sz="4" w:space="0" w:color="auto"/>
            </w:tcBorders>
            <w:shd w:val="clear" w:color="auto" w:fill="auto"/>
            <w:vAlign w:val="center"/>
          </w:tcPr>
          <w:p w:rsidR="00CE4647" w:rsidRPr="00EC2E65" w:rsidRDefault="00CE4647" w:rsidP="00CE4647">
            <w:pPr>
              <w:spacing w:after="0"/>
              <w:rPr>
                <w:rFonts w:asciiTheme="minorHAnsi" w:eastAsia="Times New Roman" w:hAnsiTheme="minorHAnsi"/>
                <w:color w:val="000000"/>
                <w:sz w:val="22"/>
                <w:szCs w:val="22"/>
                <w:lang w:eastAsia="en-GB"/>
              </w:rPr>
            </w:pPr>
            <w:r w:rsidRPr="00EC2E65">
              <w:rPr>
                <w:rFonts w:asciiTheme="minorHAnsi" w:eastAsia="Times New Roman" w:hAnsiTheme="minorHAnsi"/>
                <w:color w:val="000000"/>
                <w:sz w:val="22"/>
                <w:szCs w:val="22"/>
                <w:lang w:eastAsia="en-GB"/>
              </w:rPr>
              <w:t>Hertford</w:t>
            </w:r>
          </w:p>
          <w:p w:rsidR="00CE4647" w:rsidRPr="00EC2E65" w:rsidRDefault="00CE4647" w:rsidP="00CE4647">
            <w:pPr>
              <w:spacing w:after="0"/>
              <w:rPr>
                <w:rFonts w:asciiTheme="minorHAnsi" w:eastAsia="Times New Roman" w:hAnsiTheme="minorHAnsi"/>
                <w:color w:val="000000"/>
                <w:sz w:val="22"/>
                <w:szCs w:val="22"/>
                <w:lang w:eastAsia="en-GB"/>
              </w:rPr>
            </w:pPr>
            <w:r w:rsidRPr="00EC2E65">
              <w:rPr>
                <w:rFonts w:asciiTheme="minorHAnsi" w:eastAsia="Times New Roman" w:hAnsiTheme="minorHAnsi"/>
                <w:color w:val="000000"/>
                <w:sz w:val="22"/>
                <w:szCs w:val="22"/>
                <w:lang w:eastAsia="en-GB"/>
              </w:rPr>
              <w:t>St Albans</w:t>
            </w:r>
          </w:p>
          <w:p w:rsidR="00CE4647" w:rsidRPr="00EC2E65" w:rsidRDefault="00CE4647" w:rsidP="00CE4647">
            <w:pPr>
              <w:spacing w:after="0"/>
              <w:rPr>
                <w:rFonts w:asciiTheme="minorHAnsi" w:eastAsia="Times New Roman" w:hAnsiTheme="minorHAnsi"/>
                <w:color w:val="000000"/>
                <w:sz w:val="22"/>
                <w:szCs w:val="22"/>
                <w:lang w:eastAsia="en-GB"/>
              </w:rPr>
            </w:pPr>
            <w:r w:rsidRPr="00EC2E65">
              <w:rPr>
                <w:rFonts w:asciiTheme="minorHAnsi" w:eastAsia="Times New Roman" w:hAnsiTheme="minorHAnsi"/>
                <w:color w:val="000000"/>
                <w:sz w:val="22"/>
                <w:szCs w:val="22"/>
                <w:lang w:eastAsia="en-GB"/>
              </w:rPr>
              <w:t>Stevenage &amp;</w:t>
            </w:r>
          </w:p>
          <w:p w:rsidR="00CE4647" w:rsidRPr="00EC2E65" w:rsidRDefault="00CE4647" w:rsidP="00CE4647">
            <w:pPr>
              <w:spacing w:after="0"/>
              <w:rPr>
                <w:rFonts w:asciiTheme="minorHAnsi" w:eastAsia="Times New Roman" w:hAnsiTheme="minorHAnsi"/>
                <w:color w:val="000000"/>
                <w:sz w:val="22"/>
                <w:szCs w:val="22"/>
                <w:lang w:eastAsia="en-GB"/>
              </w:rPr>
            </w:pPr>
            <w:r w:rsidRPr="00EC2E65">
              <w:rPr>
                <w:rFonts w:asciiTheme="minorHAnsi" w:eastAsia="Times New Roman" w:hAnsiTheme="minorHAnsi"/>
                <w:color w:val="000000"/>
                <w:sz w:val="22"/>
                <w:szCs w:val="22"/>
                <w:lang w:eastAsia="en-GB"/>
              </w:rPr>
              <w:t>Welwyn Garden City</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4647" w:rsidRPr="00EC2E65" w:rsidRDefault="00D91F9D" w:rsidP="00CE4647">
            <w:pPr>
              <w:spacing w:after="0"/>
              <w:rPr>
                <w:rFonts w:asciiTheme="minorHAnsi" w:eastAsia="Times New Roman" w:hAnsiTheme="minorHAnsi"/>
                <w:color w:val="000000" w:themeColor="text1"/>
                <w:sz w:val="22"/>
                <w:szCs w:val="22"/>
                <w:lang w:eastAsia="en-GB"/>
              </w:rPr>
            </w:pPr>
            <w:r>
              <w:rPr>
                <w:rFonts w:asciiTheme="minorHAnsi" w:eastAsia="Times New Roman" w:hAnsiTheme="minorHAnsi"/>
                <w:color w:val="000000" w:themeColor="text1"/>
                <w:sz w:val="22"/>
                <w:szCs w:val="22"/>
                <w:lang w:eastAsia="en-GB"/>
              </w:rPr>
              <w:t>Jo Williams</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CE4647" w:rsidRPr="00EC2E65" w:rsidRDefault="00D91F9D" w:rsidP="00CE4647">
            <w:pPr>
              <w:spacing w:after="0"/>
              <w:rPr>
                <w:rFonts w:ascii="Calibri" w:hAnsi="Calibri"/>
                <w:sz w:val="22"/>
                <w:szCs w:val="22"/>
              </w:rPr>
            </w:pPr>
            <w:r w:rsidRPr="00D91F9D">
              <w:rPr>
                <w:rFonts w:ascii="Calibri" w:hAnsi="Calibri"/>
                <w:sz w:val="22"/>
                <w:szCs w:val="22"/>
              </w:rPr>
              <w:t>jo.williams@mindinmidherts.org.uk</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CE4647" w:rsidRPr="00EC2E65" w:rsidRDefault="00CE4647" w:rsidP="00CE4647">
            <w:pPr>
              <w:spacing w:after="0"/>
              <w:rPr>
                <w:rFonts w:asciiTheme="minorHAnsi" w:eastAsia="Times New Roman" w:hAnsiTheme="minorHAnsi"/>
                <w:color w:val="000000"/>
                <w:sz w:val="22"/>
                <w:szCs w:val="22"/>
                <w:lang w:eastAsia="en-GB"/>
              </w:rPr>
            </w:pPr>
            <w:r w:rsidRPr="00EC2E65">
              <w:rPr>
                <w:rFonts w:asciiTheme="minorHAnsi" w:eastAsia="Times New Roman" w:hAnsiTheme="minorHAnsi"/>
                <w:color w:val="000000"/>
                <w:sz w:val="22"/>
                <w:szCs w:val="22"/>
                <w:lang w:eastAsia="en-GB"/>
              </w:rPr>
              <w:t>01438 369216</w:t>
            </w:r>
          </w:p>
        </w:tc>
        <w:tc>
          <w:tcPr>
            <w:tcW w:w="2694" w:type="dxa"/>
            <w:tcBorders>
              <w:top w:val="single" w:sz="4" w:space="0" w:color="auto"/>
              <w:left w:val="nil"/>
              <w:bottom w:val="single" w:sz="4" w:space="0" w:color="auto"/>
              <w:right w:val="single" w:sz="4" w:space="0" w:color="auto"/>
            </w:tcBorders>
            <w:shd w:val="clear" w:color="auto" w:fill="auto"/>
          </w:tcPr>
          <w:p w:rsidR="00417616" w:rsidRPr="00EC2E65" w:rsidRDefault="00B37627" w:rsidP="00CE4647">
            <w:pPr>
              <w:spacing w:after="0"/>
              <w:rPr>
                <w:rFonts w:asciiTheme="minorHAnsi" w:eastAsia="Times New Roman" w:hAnsiTheme="minorHAnsi"/>
                <w:color w:val="000000"/>
                <w:sz w:val="22"/>
                <w:szCs w:val="22"/>
                <w:lang w:eastAsia="en-GB"/>
              </w:rPr>
            </w:pPr>
            <w:r w:rsidRPr="00B37627">
              <w:rPr>
                <w:rFonts w:asciiTheme="minorHAnsi" w:eastAsia="Times New Roman" w:hAnsiTheme="minorHAnsi"/>
                <w:sz w:val="22"/>
                <w:szCs w:val="22"/>
                <w:lang w:eastAsia="en-GB"/>
              </w:rPr>
              <w:t xml:space="preserve">No Psychodynamic </w:t>
            </w:r>
            <w:r w:rsidR="00ED5D56" w:rsidRPr="00B37627">
              <w:rPr>
                <w:rFonts w:asciiTheme="minorHAnsi" w:eastAsia="Times New Roman" w:hAnsiTheme="minorHAnsi"/>
                <w:sz w:val="22"/>
                <w:szCs w:val="22"/>
                <w:lang w:eastAsia="en-GB"/>
              </w:rPr>
              <w:t>supervision</w:t>
            </w:r>
            <w:r w:rsidRPr="00B37627">
              <w:rPr>
                <w:rFonts w:asciiTheme="minorHAnsi" w:eastAsia="Times New Roman" w:hAnsiTheme="minorHAnsi"/>
                <w:sz w:val="22"/>
                <w:szCs w:val="22"/>
                <w:lang w:eastAsia="en-GB"/>
              </w:rPr>
              <w:t xml:space="preserve"> provided. Student</w:t>
            </w:r>
            <w:r w:rsidR="00CE0FA1">
              <w:rPr>
                <w:rFonts w:asciiTheme="minorHAnsi" w:eastAsia="Times New Roman" w:hAnsiTheme="minorHAnsi"/>
                <w:sz w:val="22"/>
                <w:szCs w:val="22"/>
                <w:lang w:eastAsia="en-GB"/>
              </w:rPr>
              <w:t>s</w:t>
            </w:r>
            <w:r w:rsidRPr="00B37627">
              <w:rPr>
                <w:rFonts w:asciiTheme="minorHAnsi" w:eastAsia="Times New Roman" w:hAnsiTheme="minorHAnsi"/>
                <w:sz w:val="22"/>
                <w:szCs w:val="22"/>
                <w:lang w:eastAsia="en-GB"/>
              </w:rPr>
              <w:t xml:space="preserve"> will need to find private supervision.</w:t>
            </w:r>
          </w:p>
        </w:tc>
        <w:tc>
          <w:tcPr>
            <w:tcW w:w="1417" w:type="dxa"/>
            <w:tcBorders>
              <w:top w:val="single" w:sz="4" w:space="0" w:color="auto"/>
              <w:left w:val="nil"/>
              <w:bottom w:val="single" w:sz="4" w:space="0" w:color="auto"/>
              <w:right w:val="single" w:sz="4" w:space="0" w:color="auto"/>
            </w:tcBorders>
            <w:shd w:val="clear" w:color="auto" w:fill="auto"/>
          </w:tcPr>
          <w:p w:rsidR="00CE4647" w:rsidRDefault="00CE4647" w:rsidP="00CE4647">
            <w:pPr>
              <w:spacing w:after="0"/>
              <w:rPr>
                <w:rFonts w:asciiTheme="minorHAnsi" w:eastAsia="Times New Roman" w:hAnsiTheme="minorHAnsi"/>
                <w:color w:val="000000"/>
                <w:sz w:val="22"/>
                <w:szCs w:val="22"/>
                <w:lang w:eastAsia="en-GB"/>
              </w:rPr>
            </w:pPr>
          </w:p>
          <w:p w:rsidR="00B37627" w:rsidRDefault="00B37627" w:rsidP="00CE4647">
            <w:pPr>
              <w:spacing w:after="0"/>
              <w:rPr>
                <w:rFonts w:asciiTheme="minorHAnsi" w:eastAsia="Times New Roman" w:hAnsiTheme="minorHAnsi"/>
                <w:color w:val="000000"/>
                <w:sz w:val="22"/>
                <w:szCs w:val="22"/>
                <w:lang w:eastAsia="en-GB"/>
              </w:rPr>
            </w:pPr>
          </w:p>
          <w:p w:rsidR="00B37627" w:rsidRPr="00EC2E65" w:rsidRDefault="00B37627"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Varies</w:t>
            </w:r>
          </w:p>
        </w:tc>
      </w:tr>
      <w:tr w:rsidR="00CE4647" w:rsidRPr="000F5B78" w:rsidTr="00893683">
        <w:trPr>
          <w:trHeight w:val="1258"/>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CE4647" w:rsidRPr="006962FE" w:rsidRDefault="00CE4647" w:rsidP="00CE4647">
            <w:pPr>
              <w:spacing w:after="0"/>
              <w:rPr>
                <w:rFonts w:asciiTheme="minorHAnsi" w:eastAsia="Times New Roman" w:hAnsiTheme="minorHAnsi"/>
                <w:color w:val="000000"/>
                <w:sz w:val="22"/>
                <w:szCs w:val="22"/>
                <w:lang w:eastAsia="en-GB"/>
              </w:rPr>
            </w:pPr>
            <w:r w:rsidRPr="006962FE">
              <w:rPr>
                <w:rFonts w:asciiTheme="minorHAnsi" w:eastAsia="Times New Roman" w:hAnsiTheme="minorHAnsi"/>
                <w:color w:val="000000"/>
                <w:sz w:val="22"/>
                <w:szCs w:val="22"/>
                <w:lang w:eastAsia="en-GB"/>
              </w:rPr>
              <w:t>The Mount Prison</w:t>
            </w:r>
          </w:p>
        </w:tc>
        <w:tc>
          <w:tcPr>
            <w:tcW w:w="1918" w:type="dxa"/>
            <w:tcBorders>
              <w:top w:val="single" w:sz="4" w:space="0" w:color="auto"/>
              <w:left w:val="nil"/>
              <w:bottom w:val="single" w:sz="4" w:space="0" w:color="auto"/>
              <w:right w:val="single" w:sz="4" w:space="0" w:color="auto"/>
            </w:tcBorders>
            <w:shd w:val="clear" w:color="auto" w:fill="auto"/>
            <w:vAlign w:val="center"/>
          </w:tcPr>
          <w:p w:rsidR="00CE4647" w:rsidRPr="006962FE" w:rsidRDefault="00CE4647" w:rsidP="00CE4647">
            <w:pPr>
              <w:spacing w:after="0"/>
              <w:rPr>
                <w:rFonts w:asciiTheme="minorHAnsi" w:eastAsia="Times New Roman" w:hAnsiTheme="minorHAnsi"/>
                <w:color w:val="000000"/>
                <w:sz w:val="22"/>
                <w:szCs w:val="22"/>
                <w:lang w:eastAsia="en-GB"/>
              </w:rPr>
            </w:pPr>
            <w:r w:rsidRPr="006962FE">
              <w:rPr>
                <w:rFonts w:asciiTheme="minorHAnsi" w:eastAsia="Times New Roman" w:hAnsiTheme="minorHAnsi"/>
                <w:color w:val="000000"/>
                <w:sz w:val="22"/>
                <w:szCs w:val="22"/>
                <w:lang w:eastAsia="en-GB"/>
              </w:rPr>
              <w:t>HMP The Mount</w:t>
            </w:r>
          </w:p>
          <w:p w:rsidR="00CE4647" w:rsidRPr="006962FE" w:rsidRDefault="00CE4647" w:rsidP="00CE4647">
            <w:pPr>
              <w:spacing w:after="0"/>
              <w:rPr>
                <w:rFonts w:asciiTheme="minorHAnsi" w:eastAsia="Times New Roman" w:hAnsiTheme="minorHAnsi"/>
                <w:color w:val="000000"/>
                <w:sz w:val="22"/>
                <w:szCs w:val="22"/>
                <w:lang w:eastAsia="en-GB"/>
              </w:rPr>
            </w:pPr>
            <w:r w:rsidRPr="006962FE">
              <w:rPr>
                <w:rFonts w:asciiTheme="minorHAnsi" w:eastAsia="Times New Roman" w:hAnsiTheme="minorHAnsi"/>
                <w:color w:val="000000"/>
                <w:sz w:val="22"/>
                <w:szCs w:val="22"/>
                <w:lang w:eastAsia="en-GB"/>
              </w:rPr>
              <w:t xml:space="preserve">C/O </w:t>
            </w:r>
            <w:proofErr w:type="gramStart"/>
            <w:r w:rsidRPr="006962FE">
              <w:rPr>
                <w:rFonts w:asciiTheme="minorHAnsi" w:eastAsia="Times New Roman" w:hAnsiTheme="minorHAnsi"/>
                <w:color w:val="000000"/>
                <w:sz w:val="22"/>
                <w:szCs w:val="22"/>
                <w:lang w:eastAsia="en-GB"/>
              </w:rPr>
              <w:t>The</w:t>
            </w:r>
            <w:proofErr w:type="gramEnd"/>
            <w:r w:rsidRPr="006962FE">
              <w:rPr>
                <w:rFonts w:asciiTheme="minorHAnsi" w:eastAsia="Times New Roman" w:hAnsiTheme="minorHAnsi"/>
                <w:color w:val="000000"/>
                <w:sz w:val="22"/>
                <w:szCs w:val="22"/>
                <w:lang w:eastAsia="en-GB"/>
              </w:rPr>
              <w:t xml:space="preserve"> Chaplaincy</w:t>
            </w:r>
          </w:p>
          <w:p w:rsidR="00CE4647" w:rsidRPr="006962FE" w:rsidRDefault="00CE4647" w:rsidP="00CE4647">
            <w:pPr>
              <w:spacing w:after="0"/>
              <w:rPr>
                <w:rFonts w:asciiTheme="minorHAnsi" w:eastAsia="Times New Roman" w:hAnsiTheme="minorHAnsi"/>
                <w:color w:val="000000"/>
                <w:sz w:val="22"/>
                <w:szCs w:val="22"/>
                <w:lang w:eastAsia="en-GB"/>
              </w:rPr>
            </w:pPr>
            <w:proofErr w:type="spellStart"/>
            <w:r w:rsidRPr="006962FE">
              <w:rPr>
                <w:rFonts w:asciiTheme="minorHAnsi" w:eastAsia="Times New Roman" w:hAnsiTheme="minorHAnsi"/>
                <w:color w:val="000000"/>
                <w:sz w:val="22"/>
                <w:szCs w:val="22"/>
                <w:lang w:eastAsia="en-GB"/>
              </w:rPr>
              <w:t>Molyneaux</w:t>
            </w:r>
            <w:proofErr w:type="spellEnd"/>
            <w:r w:rsidRPr="006962FE">
              <w:rPr>
                <w:rFonts w:asciiTheme="minorHAnsi" w:eastAsia="Times New Roman" w:hAnsiTheme="minorHAnsi"/>
                <w:color w:val="000000"/>
                <w:sz w:val="22"/>
                <w:szCs w:val="22"/>
                <w:lang w:eastAsia="en-GB"/>
              </w:rPr>
              <w:t xml:space="preserve"> Avenue</w:t>
            </w:r>
            <w:r w:rsidRPr="006962FE">
              <w:rPr>
                <w:rFonts w:asciiTheme="minorHAnsi" w:eastAsia="Times New Roman" w:hAnsiTheme="minorHAnsi"/>
                <w:color w:val="000000"/>
                <w:sz w:val="22"/>
                <w:szCs w:val="22"/>
                <w:lang w:eastAsia="en-GB"/>
              </w:rPr>
              <w:br/>
            </w:r>
            <w:proofErr w:type="spellStart"/>
            <w:r w:rsidRPr="006962FE">
              <w:rPr>
                <w:rFonts w:asciiTheme="minorHAnsi" w:eastAsia="Times New Roman" w:hAnsiTheme="minorHAnsi"/>
                <w:color w:val="000000"/>
                <w:sz w:val="22"/>
                <w:szCs w:val="22"/>
                <w:lang w:eastAsia="en-GB"/>
              </w:rPr>
              <w:t>Bovingdon</w:t>
            </w:r>
            <w:proofErr w:type="spellEnd"/>
            <w:r w:rsidRPr="006962FE">
              <w:rPr>
                <w:rFonts w:asciiTheme="minorHAnsi" w:eastAsia="Times New Roman" w:hAnsiTheme="minorHAnsi"/>
                <w:color w:val="000000"/>
                <w:sz w:val="22"/>
                <w:szCs w:val="22"/>
                <w:lang w:eastAsia="en-GB"/>
              </w:rPr>
              <w:br/>
              <w:t>Hemel Hempstead</w:t>
            </w:r>
            <w:r w:rsidRPr="006962FE">
              <w:rPr>
                <w:rFonts w:asciiTheme="minorHAnsi" w:eastAsia="Times New Roman" w:hAnsiTheme="minorHAnsi"/>
                <w:color w:val="000000"/>
                <w:sz w:val="22"/>
                <w:szCs w:val="22"/>
                <w:lang w:eastAsia="en-GB"/>
              </w:rPr>
              <w:br/>
              <w:t>HP3 0NZ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4647" w:rsidRPr="006962FE" w:rsidRDefault="00CE4647" w:rsidP="00CE4647">
            <w:pPr>
              <w:spacing w:after="0"/>
              <w:rPr>
                <w:rFonts w:asciiTheme="minorHAnsi" w:eastAsia="Times New Roman" w:hAnsiTheme="minorHAnsi"/>
                <w:color w:val="FF0000"/>
                <w:sz w:val="22"/>
                <w:szCs w:val="22"/>
                <w:lang w:eastAsia="en-GB"/>
              </w:rPr>
            </w:pPr>
            <w:r w:rsidRPr="006962FE">
              <w:rPr>
                <w:rFonts w:asciiTheme="minorHAnsi" w:eastAsia="Times New Roman" w:hAnsiTheme="minorHAnsi"/>
                <w:sz w:val="22"/>
                <w:szCs w:val="22"/>
                <w:lang w:eastAsia="en-GB"/>
              </w:rPr>
              <w:t>Loraine McSherry</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CE4647" w:rsidRPr="006962FE" w:rsidRDefault="002E263B" w:rsidP="00CE4647">
            <w:pPr>
              <w:spacing w:after="0"/>
              <w:rPr>
                <w:rFonts w:asciiTheme="minorHAnsi" w:eastAsia="Times New Roman" w:hAnsiTheme="minorHAnsi" w:cstheme="minorHAnsi"/>
                <w:sz w:val="22"/>
                <w:szCs w:val="22"/>
                <w:lang w:eastAsia="en-GB"/>
              </w:rPr>
            </w:pPr>
            <w:hyperlink r:id="rId19" w:tgtFrame="_blank" w:history="1">
              <w:r w:rsidR="00CE4647" w:rsidRPr="006962FE">
                <w:rPr>
                  <w:rStyle w:val="Hyperlink"/>
                  <w:rFonts w:asciiTheme="minorHAnsi" w:hAnsiTheme="minorHAnsi" w:cstheme="minorHAnsi"/>
                  <w:color w:val="auto"/>
                  <w:sz w:val="22"/>
                  <w:szCs w:val="22"/>
                  <w:u w:val="none"/>
                </w:rPr>
                <w:t>lorainemcsherry@gmail.com</w:t>
              </w:r>
            </w:hyperlink>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CE4647" w:rsidRPr="006962FE" w:rsidRDefault="00CE4647" w:rsidP="00CE4647">
            <w:pPr>
              <w:spacing w:after="0"/>
              <w:rPr>
                <w:rFonts w:asciiTheme="minorHAnsi" w:eastAsia="Times New Roman" w:hAnsiTheme="minorHAnsi"/>
                <w:color w:val="000000"/>
                <w:sz w:val="22"/>
                <w:szCs w:val="22"/>
                <w:lang w:eastAsia="en-GB"/>
              </w:rPr>
            </w:pPr>
            <w:r w:rsidRPr="006962FE">
              <w:rPr>
                <w:rFonts w:asciiTheme="minorHAnsi" w:eastAsia="Times New Roman" w:hAnsiTheme="minorHAnsi"/>
                <w:color w:val="000000"/>
                <w:sz w:val="22"/>
                <w:szCs w:val="22"/>
                <w:lang w:eastAsia="en-GB"/>
              </w:rPr>
              <w:t>01442 871250</w:t>
            </w:r>
          </w:p>
        </w:tc>
        <w:tc>
          <w:tcPr>
            <w:tcW w:w="2694" w:type="dxa"/>
            <w:tcBorders>
              <w:top w:val="single" w:sz="4" w:space="0" w:color="auto"/>
              <w:left w:val="nil"/>
              <w:bottom w:val="single" w:sz="4" w:space="0" w:color="auto"/>
              <w:right w:val="single" w:sz="4" w:space="0" w:color="auto"/>
            </w:tcBorders>
            <w:vAlign w:val="center"/>
          </w:tcPr>
          <w:p w:rsidR="00CE4647" w:rsidRPr="006C5D65" w:rsidRDefault="006C5D65" w:rsidP="00CE4647">
            <w:pPr>
              <w:spacing w:after="0"/>
              <w:rPr>
                <w:rFonts w:asciiTheme="minorHAnsi" w:eastAsia="Times New Roman" w:hAnsiTheme="minorHAnsi" w:cstheme="minorHAnsi"/>
                <w:color w:val="000000"/>
                <w:sz w:val="22"/>
                <w:szCs w:val="22"/>
                <w:lang w:eastAsia="en-GB"/>
              </w:rPr>
            </w:pPr>
            <w:r>
              <w:rPr>
                <w:rFonts w:asciiTheme="minorHAnsi" w:hAnsiTheme="minorHAnsi" w:cstheme="minorHAnsi"/>
                <w:color w:val="201F1E"/>
                <w:sz w:val="22"/>
                <w:szCs w:val="23"/>
                <w:shd w:val="clear" w:color="auto" w:fill="FFFFFF"/>
              </w:rPr>
              <w:t>W</w:t>
            </w:r>
            <w:r w:rsidR="00C43296" w:rsidRPr="006C5D65">
              <w:rPr>
                <w:rFonts w:asciiTheme="minorHAnsi" w:hAnsiTheme="minorHAnsi" w:cstheme="minorHAnsi"/>
                <w:color w:val="201F1E"/>
                <w:sz w:val="22"/>
                <w:szCs w:val="23"/>
                <w:shd w:val="clear" w:color="auto" w:fill="FFFFFF"/>
              </w:rPr>
              <w:t>eekly individual supervision for 50 minutes, and</w:t>
            </w:r>
            <w:r w:rsidR="005341B7">
              <w:rPr>
                <w:rFonts w:asciiTheme="minorHAnsi" w:hAnsiTheme="minorHAnsi" w:cstheme="minorHAnsi"/>
                <w:color w:val="201F1E"/>
                <w:sz w:val="22"/>
                <w:szCs w:val="23"/>
                <w:shd w:val="clear" w:color="auto" w:fill="FFFFFF"/>
              </w:rPr>
              <w:t xml:space="preserve"> a</w:t>
            </w:r>
            <w:r w:rsidR="00C43296" w:rsidRPr="006C5D65">
              <w:rPr>
                <w:rFonts w:asciiTheme="minorHAnsi" w:hAnsiTheme="minorHAnsi" w:cstheme="minorHAnsi"/>
                <w:color w:val="201F1E"/>
                <w:sz w:val="22"/>
                <w:szCs w:val="23"/>
                <w:shd w:val="clear" w:color="auto" w:fill="FFFFFF"/>
              </w:rPr>
              <w:t xml:space="preserve"> monthly group for </w:t>
            </w:r>
            <w:r w:rsidR="005341B7">
              <w:rPr>
                <w:rFonts w:asciiTheme="minorHAnsi" w:hAnsiTheme="minorHAnsi" w:cstheme="minorHAnsi"/>
                <w:color w:val="201F1E"/>
                <w:sz w:val="22"/>
                <w:szCs w:val="23"/>
                <w:shd w:val="clear" w:color="auto" w:fill="FFFFFF"/>
              </w:rPr>
              <w:t>1.5 hours.</w:t>
            </w:r>
            <w:r w:rsidR="00C43296" w:rsidRPr="006C5D65">
              <w:rPr>
                <w:rFonts w:asciiTheme="minorHAnsi" w:hAnsiTheme="minorHAnsi" w:cstheme="minorHAnsi"/>
                <w:color w:val="201F1E"/>
                <w:sz w:val="22"/>
                <w:szCs w:val="23"/>
                <w:shd w:val="clear" w:color="auto" w:fill="FFFFFF"/>
              </w:rPr>
              <w:t> </w:t>
            </w:r>
          </w:p>
        </w:tc>
        <w:tc>
          <w:tcPr>
            <w:tcW w:w="1417" w:type="dxa"/>
            <w:tcBorders>
              <w:top w:val="single" w:sz="4" w:space="0" w:color="auto"/>
              <w:left w:val="nil"/>
              <w:bottom w:val="single" w:sz="4" w:space="0" w:color="auto"/>
              <w:right w:val="single" w:sz="4" w:space="0" w:color="auto"/>
            </w:tcBorders>
            <w:vAlign w:val="center"/>
          </w:tcPr>
          <w:p w:rsidR="00CE4647" w:rsidRPr="00EC2E65" w:rsidRDefault="004D1C47"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 xml:space="preserve">Free </w:t>
            </w:r>
          </w:p>
        </w:tc>
      </w:tr>
      <w:tr w:rsidR="00CE4647" w:rsidRPr="000F5B78" w:rsidTr="00893683">
        <w:trPr>
          <w:trHeight w:val="1258"/>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CE4647" w:rsidRPr="00951DF9" w:rsidRDefault="00CE4647" w:rsidP="00CE4647">
            <w:pPr>
              <w:spacing w:after="0"/>
              <w:rPr>
                <w:rFonts w:asciiTheme="minorHAnsi" w:eastAsia="Times New Roman" w:hAnsiTheme="minorHAnsi"/>
                <w:color w:val="000000"/>
                <w:sz w:val="22"/>
                <w:szCs w:val="22"/>
                <w:lang w:eastAsia="en-GB"/>
              </w:rPr>
            </w:pPr>
            <w:r w:rsidRPr="00951DF9">
              <w:rPr>
                <w:rFonts w:asciiTheme="minorHAnsi" w:eastAsia="Times New Roman" w:hAnsiTheme="minorHAnsi"/>
                <w:color w:val="000000"/>
                <w:sz w:val="22"/>
                <w:szCs w:val="22"/>
                <w:lang w:eastAsia="en-GB"/>
              </w:rPr>
              <w:t>New Hope Christian Counselling</w:t>
            </w:r>
          </w:p>
        </w:tc>
        <w:tc>
          <w:tcPr>
            <w:tcW w:w="1918" w:type="dxa"/>
            <w:tcBorders>
              <w:top w:val="single" w:sz="4" w:space="0" w:color="auto"/>
              <w:left w:val="nil"/>
              <w:bottom w:val="single" w:sz="4" w:space="0" w:color="auto"/>
              <w:right w:val="single" w:sz="4" w:space="0" w:color="auto"/>
            </w:tcBorders>
            <w:shd w:val="clear" w:color="auto" w:fill="auto"/>
            <w:vAlign w:val="center"/>
          </w:tcPr>
          <w:p w:rsidR="00CE4647" w:rsidRPr="00951DF9" w:rsidRDefault="00CE4647" w:rsidP="00CE4647">
            <w:pPr>
              <w:spacing w:after="0"/>
              <w:rPr>
                <w:rFonts w:asciiTheme="minorHAnsi" w:eastAsia="Times New Roman" w:hAnsiTheme="minorHAnsi"/>
                <w:color w:val="000000"/>
                <w:sz w:val="22"/>
                <w:szCs w:val="22"/>
                <w:lang w:eastAsia="en-GB"/>
              </w:rPr>
            </w:pPr>
            <w:r w:rsidRPr="00951DF9">
              <w:rPr>
                <w:rFonts w:asciiTheme="minorHAnsi" w:eastAsia="Times New Roman" w:hAnsiTheme="minorHAnsi"/>
                <w:color w:val="000000"/>
                <w:sz w:val="22"/>
                <w:szCs w:val="22"/>
                <w:lang w:eastAsia="en-GB"/>
              </w:rPr>
              <w:t xml:space="preserve">70 </w:t>
            </w:r>
            <w:proofErr w:type="spellStart"/>
            <w:r w:rsidRPr="00951DF9">
              <w:rPr>
                <w:rFonts w:asciiTheme="minorHAnsi" w:eastAsia="Times New Roman" w:hAnsiTheme="minorHAnsi"/>
                <w:color w:val="000000"/>
                <w:sz w:val="22"/>
                <w:szCs w:val="22"/>
                <w:lang w:eastAsia="en-GB"/>
              </w:rPr>
              <w:t>Saltisford</w:t>
            </w:r>
            <w:proofErr w:type="spellEnd"/>
            <w:r w:rsidRPr="00951DF9">
              <w:rPr>
                <w:rFonts w:asciiTheme="minorHAnsi" w:eastAsia="Times New Roman" w:hAnsiTheme="minorHAnsi"/>
                <w:color w:val="000000"/>
                <w:sz w:val="22"/>
                <w:szCs w:val="22"/>
                <w:lang w:eastAsia="en-GB"/>
              </w:rPr>
              <w:br/>
              <w:t>Warwick</w:t>
            </w:r>
            <w:r w:rsidRPr="00951DF9">
              <w:rPr>
                <w:rFonts w:asciiTheme="minorHAnsi" w:eastAsia="Times New Roman" w:hAnsiTheme="minorHAnsi"/>
                <w:color w:val="000000"/>
                <w:sz w:val="22"/>
                <w:szCs w:val="22"/>
                <w:lang w:eastAsia="en-GB"/>
              </w:rPr>
              <w:br/>
              <w:t>CV34 4TT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4647" w:rsidRPr="00951DF9" w:rsidRDefault="00CE4647" w:rsidP="00CE4647">
            <w:pPr>
              <w:spacing w:after="0"/>
              <w:rPr>
                <w:rFonts w:asciiTheme="minorHAnsi" w:eastAsia="Times New Roman" w:hAnsiTheme="minorHAnsi"/>
                <w:color w:val="000000" w:themeColor="text1"/>
                <w:sz w:val="22"/>
                <w:szCs w:val="22"/>
                <w:lang w:eastAsia="en-GB"/>
              </w:rPr>
            </w:pPr>
            <w:r w:rsidRPr="00951DF9">
              <w:rPr>
                <w:rFonts w:asciiTheme="minorHAnsi" w:eastAsia="Times New Roman" w:hAnsiTheme="minorHAnsi"/>
                <w:color w:val="000000" w:themeColor="text1"/>
                <w:sz w:val="22"/>
                <w:szCs w:val="22"/>
                <w:lang w:eastAsia="en-GB"/>
              </w:rPr>
              <w:t>Lyn Smailes</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CE4647" w:rsidRPr="00951DF9" w:rsidRDefault="002E263B" w:rsidP="00CE4647">
            <w:pPr>
              <w:spacing w:after="0"/>
              <w:rPr>
                <w:rFonts w:asciiTheme="minorHAnsi" w:hAnsiTheme="minorHAnsi" w:cstheme="minorHAnsi"/>
                <w:sz w:val="22"/>
                <w:szCs w:val="22"/>
              </w:rPr>
            </w:pPr>
            <w:hyperlink r:id="rId20" w:history="1">
              <w:r w:rsidR="00CE4647" w:rsidRPr="00951DF9">
                <w:rPr>
                  <w:rFonts w:asciiTheme="minorHAnsi" w:eastAsia="Times New Roman" w:hAnsiTheme="minorHAnsi" w:cstheme="minorHAnsi"/>
                  <w:sz w:val="22"/>
                  <w:szCs w:val="22"/>
                  <w:lang w:eastAsia="en-GB"/>
                </w:rPr>
                <w:t>lyn@newhopecounselling.org.uk</w:t>
              </w:r>
            </w:hyperlink>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CE4647" w:rsidRPr="00951DF9" w:rsidRDefault="00CE4647" w:rsidP="00CE4647">
            <w:pPr>
              <w:spacing w:after="0"/>
              <w:rPr>
                <w:rFonts w:asciiTheme="minorHAnsi" w:eastAsia="Times New Roman" w:hAnsiTheme="minorHAnsi"/>
                <w:color w:val="000000"/>
                <w:sz w:val="22"/>
                <w:szCs w:val="22"/>
                <w:lang w:eastAsia="en-GB"/>
              </w:rPr>
            </w:pPr>
            <w:r w:rsidRPr="00951DF9">
              <w:rPr>
                <w:rFonts w:asciiTheme="minorHAnsi" w:eastAsia="Times New Roman" w:hAnsiTheme="minorHAnsi"/>
                <w:color w:val="000000"/>
                <w:sz w:val="22"/>
                <w:szCs w:val="22"/>
                <w:lang w:eastAsia="en-GB"/>
              </w:rPr>
              <w:t>07799 015650</w:t>
            </w:r>
          </w:p>
        </w:tc>
        <w:tc>
          <w:tcPr>
            <w:tcW w:w="2694" w:type="dxa"/>
            <w:tcBorders>
              <w:top w:val="single" w:sz="4" w:space="0" w:color="auto"/>
              <w:left w:val="nil"/>
              <w:bottom w:val="single" w:sz="4" w:space="0" w:color="auto"/>
              <w:right w:val="single" w:sz="4" w:space="0" w:color="auto"/>
            </w:tcBorders>
            <w:shd w:val="clear" w:color="auto" w:fill="auto"/>
            <w:vAlign w:val="center"/>
          </w:tcPr>
          <w:p w:rsidR="00CE4647" w:rsidRPr="00EC2E65" w:rsidRDefault="008C7DB4"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External Supervision needed to be found by Student</w:t>
            </w:r>
          </w:p>
        </w:tc>
        <w:tc>
          <w:tcPr>
            <w:tcW w:w="1417" w:type="dxa"/>
            <w:tcBorders>
              <w:top w:val="single" w:sz="4" w:space="0" w:color="auto"/>
              <w:left w:val="nil"/>
              <w:bottom w:val="single" w:sz="4" w:space="0" w:color="auto"/>
              <w:right w:val="single" w:sz="4" w:space="0" w:color="auto"/>
            </w:tcBorders>
            <w:shd w:val="clear" w:color="auto" w:fill="auto"/>
            <w:vAlign w:val="center"/>
          </w:tcPr>
          <w:p w:rsidR="00CE4647" w:rsidRPr="00EC2E65" w:rsidRDefault="007E2C4B"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Some supervision fees can be subsidised by the Centre.</w:t>
            </w:r>
          </w:p>
        </w:tc>
      </w:tr>
      <w:tr w:rsidR="00CE4647" w:rsidRPr="000F5B78" w:rsidTr="00893683">
        <w:trPr>
          <w:trHeight w:val="1258"/>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CE4647" w:rsidRPr="00D826A8" w:rsidRDefault="00CE4647" w:rsidP="00CE4647">
            <w:pPr>
              <w:spacing w:after="0"/>
              <w:rPr>
                <w:rFonts w:asciiTheme="minorHAnsi" w:eastAsia="Times New Roman" w:hAnsiTheme="minorHAnsi"/>
                <w:color w:val="000000" w:themeColor="text1"/>
                <w:sz w:val="22"/>
                <w:szCs w:val="22"/>
                <w:lang w:eastAsia="en-GB"/>
              </w:rPr>
            </w:pPr>
            <w:r w:rsidRPr="00D826A8">
              <w:rPr>
                <w:rFonts w:asciiTheme="minorHAnsi" w:eastAsia="Times New Roman" w:hAnsiTheme="minorHAnsi"/>
                <w:color w:val="000000" w:themeColor="text1"/>
                <w:sz w:val="22"/>
                <w:szCs w:val="22"/>
                <w:lang w:eastAsia="en-GB"/>
              </w:rPr>
              <w:t>Oxfordshire Therapy &amp; Self-Development</w:t>
            </w:r>
          </w:p>
        </w:tc>
        <w:tc>
          <w:tcPr>
            <w:tcW w:w="1918" w:type="dxa"/>
            <w:tcBorders>
              <w:top w:val="single" w:sz="4" w:space="0" w:color="auto"/>
              <w:left w:val="nil"/>
              <w:bottom w:val="single" w:sz="4" w:space="0" w:color="auto"/>
              <w:right w:val="single" w:sz="4" w:space="0" w:color="auto"/>
            </w:tcBorders>
            <w:shd w:val="clear" w:color="auto" w:fill="auto"/>
            <w:vAlign w:val="center"/>
          </w:tcPr>
          <w:p w:rsidR="00CE4647" w:rsidRPr="00D826A8" w:rsidRDefault="00CE4647" w:rsidP="00CE4647">
            <w:pPr>
              <w:spacing w:after="0"/>
              <w:rPr>
                <w:rFonts w:asciiTheme="minorHAnsi" w:eastAsia="Times New Roman" w:hAnsiTheme="minorHAnsi"/>
                <w:color w:val="000000" w:themeColor="text1"/>
                <w:sz w:val="22"/>
                <w:szCs w:val="22"/>
                <w:lang w:eastAsia="en-GB"/>
              </w:rPr>
            </w:pPr>
            <w:r w:rsidRPr="00D826A8">
              <w:rPr>
                <w:rFonts w:asciiTheme="minorHAnsi" w:eastAsia="Times New Roman" w:hAnsiTheme="minorHAnsi"/>
                <w:color w:val="000000" w:themeColor="text1"/>
                <w:sz w:val="22"/>
                <w:szCs w:val="22"/>
                <w:lang w:eastAsia="en-GB"/>
              </w:rPr>
              <w:t>The Witney Therapy Centre</w:t>
            </w:r>
            <w:r w:rsidRPr="00D826A8">
              <w:rPr>
                <w:rFonts w:asciiTheme="minorHAnsi" w:eastAsia="Times New Roman" w:hAnsiTheme="minorHAnsi"/>
                <w:color w:val="000000" w:themeColor="text1"/>
                <w:sz w:val="22"/>
                <w:szCs w:val="22"/>
                <w:lang w:eastAsia="en-GB"/>
              </w:rPr>
              <w:br/>
              <w:t>2a Corn Street</w:t>
            </w:r>
            <w:r w:rsidRPr="00D826A8">
              <w:rPr>
                <w:rFonts w:asciiTheme="minorHAnsi" w:eastAsia="Times New Roman" w:hAnsiTheme="minorHAnsi"/>
                <w:color w:val="000000" w:themeColor="text1"/>
                <w:sz w:val="22"/>
                <w:szCs w:val="22"/>
                <w:lang w:eastAsia="en-GB"/>
              </w:rPr>
              <w:br/>
              <w:t>Witney</w:t>
            </w:r>
            <w:r w:rsidRPr="00D826A8">
              <w:rPr>
                <w:rFonts w:asciiTheme="minorHAnsi" w:eastAsia="Times New Roman" w:hAnsiTheme="minorHAnsi"/>
                <w:color w:val="000000" w:themeColor="text1"/>
                <w:sz w:val="22"/>
                <w:szCs w:val="22"/>
                <w:lang w:eastAsia="en-GB"/>
              </w:rPr>
              <w:br/>
              <w:t xml:space="preserve">OXON </w:t>
            </w:r>
          </w:p>
          <w:p w:rsidR="00CE4647" w:rsidRPr="00D826A8" w:rsidRDefault="00CE4647" w:rsidP="00CE4647">
            <w:pPr>
              <w:spacing w:after="0"/>
              <w:rPr>
                <w:rFonts w:asciiTheme="minorHAnsi" w:eastAsia="Times New Roman" w:hAnsiTheme="minorHAnsi"/>
                <w:color w:val="000000" w:themeColor="text1"/>
                <w:sz w:val="22"/>
                <w:szCs w:val="22"/>
                <w:lang w:eastAsia="en-GB"/>
              </w:rPr>
            </w:pPr>
            <w:r w:rsidRPr="00D826A8">
              <w:rPr>
                <w:rFonts w:asciiTheme="minorHAnsi" w:eastAsia="Times New Roman" w:hAnsiTheme="minorHAnsi"/>
                <w:color w:val="000000" w:themeColor="text1"/>
                <w:sz w:val="22"/>
                <w:szCs w:val="22"/>
                <w:lang w:eastAsia="en-GB"/>
              </w:rPr>
              <w:t>OX28 6BL</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4647" w:rsidRPr="00D826A8" w:rsidRDefault="00CE4647" w:rsidP="00CE4647">
            <w:pPr>
              <w:spacing w:after="0"/>
              <w:rPr>
                <w:rFonts w:asciiTheme="minorHAnsi" w:eastAsia="Times New Roman" w:hAnsiTheme="minorHAnsi"/>
                <w:color w:val="000000" w:themeColor="text1"/>
                <w:sz w:val="22"/>
                <w:szCs w:val="22"/>
                <w:lang w:eastAsia="en-GB"/>
              </w:rPr>
            </w:pPr>
            <w:r w:rsidRPr="00D826A8">
              <w:rPr>
                <w:rFonts w:asciiTheme="minorHAnsi" w:eastAsia="Times New Roman" w:hAnsiTheme="minorHAnsi"/>
                <w:color w:val="000000" w:themeColor="text1"/>
                <w:sz w:val="22"/>
                <w:szCs w:val="22"/>
                <w:lang w:eastAsia="en-GB"/>
              </w:rPr>
              <w:t xml:space="preserve">Annalisa </w:t>
            </w:r>
            <w:proofErr w:type="spellStart"/>
            <w:r w:rsidRPr="00D826A8">
              <w:rPr>
                <w:rFonts w:asciiTheme="minorHAnsi" w:eastAsia="Times New Roman" w:hAnsiTheme="minorHAnsi"/>
                <w:color w:val="000000" w:themeColor="text1"/>
                <w:sz w:val="22"/>
                <w:szCs w:val="22"/>
                <w:lang w:eastAsia="en-GB"/>
              </w:rPr>
              <w:t>Caldon</w:t>
            </w:r>
            <w:proofErr w:type="spellEnd"/>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CE4647" w:rsidRPr="00D826A8" w:rsidRDefault="00CE4647" w:rsidP="00CE4647">
            <w:pPr>
              <w:spacing w:after="0"/>
              <w:rPr>
                <w:rFonts w:ascii="Calibri" w:eastAsia="Times New Roman" w:hAnsi="Calibri" w:cs="Calibri"/>
                <w:color w:val="000000" w:themeColor="text1"/>
                <w:sz w:val="22"/>
                <w:szCs w:val="22"/>
                <w:lang w:eastAsia="en-GB"/>
              </w:rPr>
            </w:pPr>
            <w:r w:rsidRPr="00D826A8">
              <w:rPr>
                <w:rFonts w:ascii="Calibri" w:eastAsia="Times New Roman" w:hAnsi="Calibri" w:cs="Calibri"/>
                <w:color w:val="000000" w:themeColor="text1"/>
                <w:sz w:val="22"/>
                <w:szCs w:val="22"/>
                <w:lang w:eastAsia="en-GB"/>
              </w:rPr>
              <w:t>https://www.otscentre.co.uk</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CE4647" w:rsidRPr="006C5D65" w:rsidRDefault="002E263B" w:rsidP="00CE4647">
            <w:pPr>
              <w:spacing w:after="0"/>
              <w:rPr>
                <w:rFonts w:asciiTheme="minorHAnsi" w:eastAsia="Times New Roman" w:hAnsiTheme="minorHAnsi" w:cstheme="minorHAnsi"/>
                <w:color w:val="000000" w:themeColor="text1"/>
                <w:sz w:val="20"/>
                <w:szCs w:val="20"/>
                <w:lang w:eastAsia="en-GB"/>
              </w:rPr>
            </w:pPr>
            <w:hyperlink r:id="rId21" w:history="1">
              <w:r w:rsidR="00CE4647" w:rsidRPr="006C5D65">
                <w:rPr>
                  <w:rStyle w:val="Hyperlink"/>
                  <w:rFonts w:asciiTheme="minorHAnsi" w:hAnsiTheme="minorHAnsi" w:cstheme="minorHAnsi"/>
                  <w:color w:val="auto"/>
                  <w:sz w:val="22"/>
                  <w:szCs w:val="20"/>
                  <w:u w:val="none"/>
                  <w:bdr w:val="none" w:sz="0" w:space="0" w:color="auto" w:frame="1"/>
                </w:rPr>
                <w:t>0800 246 1971</w:t>
              </w:r>
            </w:hyperlink>
          </w:p>
        </w:tc>
        <w:tc>
          <w:tcPr>
            <w:tcW w:w="2694" w:type="dxa"/>
            <w:tcBorders>
              <w:top w:val="single" w:sz="4" w:space="0" w:color="auto"/>
              <w:left w:val="nil"/>
              <w:bottom w:val="single" w:sz="4" w:space="0" w:color="auto"/>
              <w:right w:val="single" w:sz="4" w:space="0" w:color="auto"/>
            </w:tcBorders>
            <w:shd w:val="clear" w:color="auto" w:fill="auto"/>
            <w:vAlign w:val="center"/>
          </w:tcPr>
          <w:p w:rsidR="00CE4647" w:rsidRPr="00980EE4" w:rsidRDefault="00980EE4" w:rsidP="00CE4647">
            <w:pPr>
              <w:spacing w:after="0"/>
              <w:rPr>
                <w:rFonts w:asciiTheme="minorHAnsi" w:eastAsia="Times New Roman" w:hAnsiTheme="minorHAnsi"/>
                <w:sz w:val="22"/>
                <w:szCs w:val="22"/>
                <w:lang w:eastAsia="en-GB"/>
              </w:rPr>
            </w:pPr>
            <w:r>
              <w:rPr>
                <w:rFonts w:asciiTheme="minorHAnsi" w:eastAsia="Times New Roman" w:hAnsiTheme="minorHAnsi"/>
                <w:sz w:val="22"/>
                <w:szCs w:val="22"/>
                <w:lang w:eastAsia="en-GB"/>
              </w:rPr>
              <w:t xml:space="preserve">Fortnightly group supervision for 2 hours for maximum of 2 clients. </w:t>
            </w:r>
            <w:r w:rsidR="00CE1D0F">
              <w:rPr>
                <w:rFonts w:asciiTheme="minorHAnsi" w:eastAsia="Times New Roman" w:hAnsiTheme="minorHAnsi"/>
                <w:sz w:val="22"/>
                <w:szCs w:val="22"/>
                <w:lang w:eastAsia="en-GB"/>
              </w:rPr>
              <w:t>Weekly i</w:t>
            </w:r>
            <w:r>
              <w:rPr>
                <w:rFonts w:asciiTheme="minorHAnsi" w:eastAsia="Times New Roman" w:hAnsiTheme="minorHAnsi"/>
                <w:sz w:val="22"/>
                <w:szCs w:val="22"/>
                <w:lang w:eastAsia="en-GB"/>
              </w:rPr>
              <w:t>ndividual</w:t>
            </w:r>
            <w:r w:rsidR="00CE1D0F">
              <w:rPr>
                <w:rFonts w:asciiTheme="minorHAnsi" w:eastAsia="Times New Roman" w:hAnsiTheme="minorHAnsi"/>
                <w:sz w:val="22"/>
                <w:szCs w:val="22"/>
                <w:lang w:eastAsia="en-GB"/>
              </w:rPr>
              <w:t xml:space="preserve"> sessions for 1 hour for 3 clients and above. </w:t>
            </w:r>
            <w:r>
              <w:rPr>
                <w:rFonts w:asciiTheme="minorHAnsi" w:eastAsia="Times New Roman" w:hAnsiTheme="minorHAnsi"/>
                <w:sz w:val="22"/>
                <w:szCs w:val="22"/>
                <w:lang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CE4647" w:rsidRPr="00EC2E65" w:rsidRDefault="00CE1D0F" w:rsidP="00CE4647">
            <w:pPr>
              <w:spacing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 xml:space="preserve">Group supervision taken out of client fee. Individual starts at £60 per session. </w:t>
            </w:r>
          </w:p>
        </w:tc>
      </w:tr>
    </w:tbl>
    <w:p w:rsidR="00E70A16" w:rsidRDefault="00E70A16"/>
    <w:p w:rsidR="00E70A16" w:rsidRDefault="00E70A16"/>
    <w:p w:rsidR="00E70A16" w:rsidRDefault="00E70A16"/>
    <w:p w:rsidR="00FC2A5D" w:rsidRDefault="00FC2A5D" w:rsidP="00FC2A5D">
      <w:pPr>
        <w:spacing w:after="0"/>
        <w:rPr>
          <w:rFonts w:asciiTheme="minorHAnsi" w:hAnsiTheme="minorHAnsi"/>
          <w:sz w:val="22"/>
          <w:szCs w:val="22"/>
        </w:rPr>
      </w:pPr>
    </w:p>
    <w:tbl>
      <w:tblPr>
        <w:tblpPr w:leftFromText="180" w:rightFromText="180" w:vertAnchor="page" w:horzAnchor="margin" w:tblpY="98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881"/>
        <w:gridCol w:w="1984"/>
        <w:gridCol w:w="4257"/>
        <w:gridCol w:w="1718"/>
        <w:gridCol w:w="2229"/>
        <w:gridCol w:w="1740"/>
      </w:tblGrid>
      <w:tr w:rsidR="00CE4647" w:rsidRPr="000F5B78" w:rsidTr="00893683">
        <w:trPr>
          <w:trHeight w:val="841"/>
        </w:trPr>
        <w:tc>
          <w:tcPr>
            <w:tcW w:w="1637" w:type="dxa"/>
            <w:tcBorders>
              <w:top w:val="single" w:sz="4" w:space="0" w:color="auto"/>
              <w:left w:val="single" w:sz="4" w:space="0" w:color="auto"/>
              <w:bottom w:val="single" w:sz="4" w:space="0" w:color="auto"/>
              <w:right w:val="single" w:sz="4" w:space="0" w:color="auto"/>
            </w:tcBorders>
            <w:shd w:val="clear" w:color="000000" w:fill="93CDDD"/>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lastRenderedPageBreak/>
              <w:t>NAME OF CENTRE</w:t>
            </w:r>
          </w:p>
        </w:tc>
        <w:tc>
          <w:tcPr>
            <w:tcW w:w="1881" w:type="dxa"/>
            <w:tcBorders>
              <w:top w:val="single" w:sz="4" w:space="0" w:color="auto"/>
              <w:left w:val="nil"/>
              <w:bottom w:val="single" w:sz="4" w:space="0" w:color="auto"/>
              <w:right w:val="single" w:sz="4" w:space="0" w:color="auto"/>
            </w:tcBorders>
            <w:shd w:val="clear" w:color="000000" w:fill="93CDDD"/>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ADDRESS</w:t>
            </w:r>
          </w:p>
        </w:tc>
        <w:tc>
          <w:tcPr>
            <w:tcW w:w="1984" w:type="dxa"/>
            <w:tcBorders>
              <w:top w:val="single" w:sz="4" w:space="0" w:color="auto"/>
              <w:left w:val="nil"/>
              <w:bottom w:val="single" w:sz="4" w:space="0" w:color="auto"/>
              <w:right w:val="single" w:sz="4" w:space="0" w:color="auto"/>
            </w:tcBorders>
            <w:shd w:val="clear" w:color="000000" w:fill="93CDDD"/>
            <w:noWrap/>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CONTACT</w:t>
            </w:r>
          </w:p>
        </w:tc>
        <w:tc>
          <w:tcPr>
            <w:tcW w:w="4257" w:type="dxa"/>
            <w:tcBorders>
              <w:top w:val="single" w:sz="4" w:space="0" w:color="auto"/>
              <w:left w:val="nil"/>
              <w:bottom w:val="single" w:sz="4" w:space="0" w:color="auto"/>
              <w:right w:val="single" w:sz="4" w:space="0" w:color="auto"/>
            </w:tcBorders>
            <w:shd w:val="clear" w:color="000000" w:fill="93CDDD"/>
            <w:noWrap/>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EMAIL</w:t>
            </w:r>
          </w:p>
        </w:tc>
        <w:tc>
          <w:tcPr>
            <w:tcW w:w="1718" w:type="dxa"/>
            <w:tcBorders>
              <w:top w:val="single" w:sz="4" w:space="0" w:color="auto"/>
              <w:left w:val="nil"/>
              <w:bottom w:val="single" w:sz="4" w:space="0" w:color="auto"/>
              <w:right w:val="single" w:sz="4" w:space="0" w:color="auto"/>
            </w:tcBorders>
            <w:shd w:val="clear" w:color="000000" w:fill="93CDDD"/>
            <w:noWrap/>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sidRPr="000F5B78">
              <w:rPr>
                <w:rFonts w:asciiTheme="minorHAnsi" w:eastAsia="Times New Roman" w:hAnsiTheme="minorHAnsi"/>
                <w:b/>
                <w:bCs/>
                <w:color w:val="FFFFFF"/>
                <w:sz w:val="22"/>
                <w:szCs w:val="22"/>
                <w:lang w:eastAsia="en-GB"/>
              </w:rPr>
              <w:t>TELEPHONE NO.</w:t>
            </w:r>
          </w:p>
        </w:tc>
        <w:tc>
          <w:tcPr>
            <w:tcW w:w="2229" w:type="dxa"/>
            <w:tcBorders>
              <w:top w:val="single" w:sz="4" w:space="0" w:color="auto"/>
              <w:left w:val="nil"/>
              <w:bottom w:val="single" w:sz="4" w:space="0" w:color="auto"/>
              <w:right w:val="single" w:sz="4" w:space="0" w:color="auto"/>
            </w:tcBorders>
            <w:shd w:val="clear" w:color="000000" w:fill="93CDDD"/>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Pr>
                <w:rFonts w:asciiTheme="minorHAnsi" w:eastAsia="Times New Roman" w:hAnsiTheme="minorHAnsi"/>
                <w:b/>
                <w:bCs/>
                <w:color w:val="FFFFFF"/>
                <w:sz w:val="22"/>
                <w:szCs w:val="22"/>
                <w:lang w:eastAsia="en-GB"/>
              </w:rPr>
              <w:t>SUPERVISON IN PLACE</w:t>
            </w:r>
          </w:p>
        </w:tc>
        <w:tc>
          <w:tcPr>
            <w:tcW w:w="1740" w:type="dxa"/>
            <w:tcBorders>
              <w:top w:val="single" w:sz="4" w:space="0" w:color="auto"/>
              <w:left w:val="nil"/>
              <w:bottom w:val="single" w:sz="4" w:space="0" w:color="auto"/>
              <w:right w:val="single" w:sz="4" w:space="0" w:color="auto"/>
            </w:tcBorders>
            <w:shd w:val="clear" w:color="000000" w:fill="93CDDD"/>
            <w:vAlign w:val="center"/>
          </w:tcPr>
          <w:p w:rsidR="00CE4647" w:rsidRPr="000F5B78" w:rsidRDefault="00CE4647" w:rsidP="00CE4647">
            <w:pPr>
              <w:spacing w:after="0"/>
              <w:rPr>
                <w:rFonts w:asciiTheme="minorHAnsi" w:eastAsia="Times New Roman" w:hAnsiTheme="minorHAnsi"/>
                <w:b/>
                <w:bCs/>
                <w:color w:val="FFFFFF"/>
                <w:sz w:val="22"/>
                <w:szCs w:val="22"/>
                <w:lang w:eastAsia="en-GB"/>
              </w:rPr>
            </w:pPr>
            <w:r>
              <w:rPr>
                <w:rFonts w:asciiTheme="minorHAnsi" w:eastAsia="Times New Roman" w:hAnsiTheme="minorHAnsi"/>
                <w:b/>
                <w:bCs/>
                <w:color w:val="FFFFFF"/>
                <w:sz w:val="22"/>
                <w:szCs w:val="22"/>
                <w:lang w:eastAsia="en-GB"/>
              </w:rPr>
              <w:t>COST OF SUPERVISON</w:t>
            </w:r>
          </w:p>
        </w:tc>
      </w:tr>
      <w:tr w:rsidR="00D15A4F" w:rsidRPr="000F5B78" w:rsidTr="00893683">
        <w:trPr>
          <w:trHeight w:val="1175"/>
        </w:trPr>
        <w:tc>
          <w:tcPr>
            <w:tcW w:w="1637" w:type="dxa"/>
            <w:shd w:val="clear" w:color="auto" w:fill="auto"/>
            <w:vAlign w:val="center"/>
          </w:tcPr>
          <w:p w:rsidR="00D15A4F" w:rsidRPr="00893683" w:rsidRDefault="00D15A4F" w:rsidP="00DC3CA5">
            <w:pPr>
              <w:spacing w:after="0"/>
              <w:rPr>
                <w:rFonts w:asciiTheme="minorHAnsi" w:eastAsia="Times New Roman" w:hAnsiTheme="minorHAnsi"/>
                <w:sz w:val="22"/>
                <w:szCs w:val="22"/>
                <w:lang w:eastAsia="en-GB"/>
              </w:rPr>
            </w:pPr>
            <w:r w:rsidRPr="00893683">
              <w:rPr>
                <w:rFonts w:asciiTheme="minorHAnsi" w:eastAsia="Times New Roman" w:hAnsiTheme="minorHAnsi"/>
                <w:sz w:val="22"/>
                <w:szCs w:val="22"/>
                <w:lang w:eastAsia="en-GB"/>
              </w:rPr>
              <w:t>Rushden Mind</w:t>
            </w:r>
            <w:r w:rsidRPr="00893683">
              <w:rPr>
                <w:rFonts w:asciiTheme="minorHAnsi" w:eastAsia="Times New Roman" w:hAnsiTheme="minorHAnsi"/>
                <w:sz w:val="22"/>
                <w:szCs w:val="22"/>
                <w:lang w:eastAsia="en-GB"/>
              </w:rPr>
              <w:br/>
              <w:t>Phoenix House</w:t>
            </w:r>
          </w:p>
        </w:tc>
        <w:tc>
          <w:tcPr>
            <w:tcW w:w="1881" w:type="dxa"/>
            <w:shd w:val="clear" w:color="auto" w:fill="auto"/>
            <w:vAlign w:val="center"/>
          </w:tcPr>
          <w:p w:rsidR="00D15A4F" w:rsidRPr="00893683" w:rsidRDefault="00D15A4F" w:rsidP="00DC3CA5">
            <w:pPr>
              <w:spacing w:after="0"/>
              <w:rPr>
                <w:rFonts w:asciiTheme="minorHAnsi" w:eastAsia="Times New Roman" w:hAnsiTheme="minorHAnsi"/>
                <w:sz w:val="22"/>
                <w:szCs w:val="22"/>
                <w:lang w:eastAsia="en-GB"/>
              </w:rPr>
            </w:pPr>
            <w:r w:rsidRPr="00893683">
              <w:rPr>
                <w:rFonts w:asciiTheme="minorHAnsi" w:eastAsia="Times New Roman" w:hAnsiTheme="minorHAnsi"/>
                <w:sz w:val="22"/>
                <w:szCs w:val="22"/>
                <w:lang w:eastAsia="en-GB"/>
              </w:rPr>
              <w:t>Skinners Hill</w:t>
            </w:r>
            <w:r w:rsidRPr="00893683">
              <w:rPr>
                <w:rFonts w:asciiTheme="minorHAnsi" w:eastAsia="Times New Roman" w:hAnsiTheme="minorHAnsi"/>
                <w:sz w:val="22"/>
                <w:szCs w:val="22"/>
                <w:lang w:eastAsia="en-GB"/>
              </w:rPr>
              <w:br/>
              <w:t>Rushden</w:t>
            </w:r>
            <w:r w:rsidRPr="00893683">
              <w:rPr>
                <w:rFonts w:asciiTheme="minorHAnsi" w:eastAsia="Times New Roman" w:hAnsiTheme="minorHAnsi"/>
                <w:sz w:val="22"/>
                <w:szCs w:val="22"/>
                <w:lang w:eastAsia="en-GB"/>
              </w:rPr>
              <w:br/>
              <w:t>Northamptonshire</w:t>
            </w:r>
            <w:r w:rsidRPr="00893683">
              <w:rPr>
                <w:rFonts w:asciiTheme="minorHAnsi" w:eastAsia="Times New Roman" w:hAnsiTheme="minorHAnsi"/>
                <w:sz w:val="22"/>
                <w:szCs w:val="22"/>
                <w:lang w:eastAsia="en-GB"/>
              </w:rPr>
              <w:br/>
              <w:t>NN10 9YE</w:t>
            </w:r>
          </w:p>
        </w:tc>
        <w:tc>
          <w:tcPr>
            <w:tcW w:w="1984" w:type="dxa"/>
            <w:shd w:val="clear" w:color="auto" w:fill="auto"/>
            <w:noWrap/>
            <w:vAlign w:val="center"/>
          </w:tcPr>
          <w:p w:rsidR="00D15A4F" w:rsidRPr="00893683" w:rsidRDefault="00D15A4F" w:rsidP="00DC3CA5">
            <w:pPr>
              <w:spacing w:after="0"/>
              <w:rPr>
                <w:rFonts w:asciiTheme="minorHAnsi" w:eastAsia="Times New Roman" w:hAnsiTheme="minorHAnsi"/>
                <w:sz w:val="22"/>
                <w:szCs w:val="22"/>
                <w:lang w:eastAsia="en-GB"/>
              </w:rPr>
            </w:pPr>
            <w:r w:rsidRPr="00893683">
              <w:rPr>
                <w:rFonts w:asciiTheme="minorHAnsi" w:eastAsia="Times New Roman" w:hAnsiTheme="minorHAnsi"/>
                <w:sz w:val="22"/>
                <w:szCs w:val="22"/>
                <w:lang w:eastAsia="en-GB"/>
              </w:rPr>
              <w:t>Sherry Adams</w:t>
            </w:r>
          </w:p>
        </w:tc>
        <w:tc>
          <w:tcPr>
            <w:tcW w:w="4257" w:type="dxa"/>
            <w:shd w:val="clear" w:color="auto" w:fill="auto"/>
            <w:noWrap/>
            <w:vAlign w:val="center"/>
          </w:tcPr>
          <w:p w:rsidR="00D15A4F" w:rsidRPr="00893683" w:rsidRDefault="00D15A4F" w:rsidP="00DC3CA5">
            <w:pPr>
              <w:spacing w:after="0"/>
            </w:pPr>
            <w:r w:rsidRPr="00893683">
              <w:rPr>
                <w:rFonts w:asciiTheme="minorHAnsi" w:eastAsia="Times New Roman" w:hAnsiTheme="minorHAnsi"/>
                <w:sz w:val="22"/>
                <w:szCs w:val="22"/>
                <w:lang w:eastAsia="en-GB"/>
              </w:rPr>
              <w:t>office@rushdenmind.org.uk</w:t>
            </w:r>
          </w:p>
        </w:tc>
        <w:tc>
          <w:tcPr>
            <w:tcW w:w="1718" w:type="dxa"/>
            <w:shd w:val="clear" w:color="auto" w:fill="auto"/>
            <w:noWrap/>
            <w:vAlign w:val="center"/>
          </w:tcPr>
          <w:p w:rsidR="00D15A4F" w:rsidRPr="00893683" w:rsidRDefault="00D15A4F" w:rsidP="00DC3CA5">
            <w:pPr>
              <w:spacing w:after="0"/>
              <w:rPr>
                <w:rFonts w:asciiTheme="minorHAnsi" w:eastAsia="Times New Roman" w:hAnsiTheme="minorHAnsi"/>
                <w:sz w:val="22"/>
                <w:szCs w:val="22"/>
                <w:lang w:eastAsia="en-GB"/>
              </w:rPr>
            </w:pPr>
            <w:r w:rsidRPr="00893683">
              <w:rPr>
                <w:rFonts w:asciiTheme="minorHAnsi" w:eastAsia="Times New Roman" w:hAnsiTheme="minorHAnsi"/>
                <w:sz w:val="22"/>
                <w:szCs w:val="22"/>
                <w:lang w:eastAsia="en-GB"/>
              </w:rPr>
              <w:t>01933 312800</w:t>
            </w:r>
          </w:p>
        </w:tc>
        <w:tc>
          <w:tcPr>
            <w:tcW w:w="3969" w:type="dxa"/>
            <w:gridSpan w:val="2"/>
            <w:shd w:val="clear" w:color="auto" w:fill="auto"/>
            <w:vAlign w:val="center"/>
          </w:tcPr>
          <w:p w:rsidR="00D15A4F" w:rsidRPr="00893683" w:rsidRDefault="00893683" w:rsidP="00893683">
            <w:pPr>
              <w:spacing w:after="0"/>
              <w:rPr>
                <w:rFonts w:asciiTheme="minorHAnsi" w:eastAsia="Times New Roman" w:hAnsiTheme="minorHAnsi"/>
                <w:sz w:val="22"/>
                <w:szCs w:val="22"/>
                <w:lang w:eastAsia="en-GB"/>
              </w:rPr>
            </w:pPr>
            <w:r w:rsidRPr="00893683">
              <w:rPr>
                <w:rFonts w:asciiTheme="minorHAnsi" w:eastAsia="Times New Roman" w:hAnsiTheme="minorHAnsi"/>
                <w:sz w:val="22"/>
                <w:szCs w:val="22"/>
                <w:lang w:eastAsia="en-GB"/>
              </w:rPr>
              <w:t>Please call or email for individual details</w:t>
            </w:r>
          </w:p>
        </w:tc>
      </w:tr>
      <w:tr w:rsidR="00FB342A" w:rsidRPr="000F5B78" w:rsidTr="00893683">
        <w:trPr>
          <w:trHeight w:val="1175"/>
        </w:trPr>
        <w:tc>
          <w:tcPr>
            <w:tcW w:w="1637" w:type="dxa"/>
            <w:shd w:val="clear" w:color="auto" w:fill="auto"/>
            <w:vAlign w:val="center"/>
          </w:tcPr>
          <w:p w:rsidR="00CE4647" w:rsidRPr="00A547C5" w:rsidRDefault="00CE4647" w:rsidP="00CE4647">
            <w:pPr>
              <w:spacing w:after="0"/>
              <w:rPr>
                <w:rFonts w:asciiTheme="minorHAnsi" w:eastAsia="Times New Roman" w:hAnsiTheme="minorHAnsi" w:cstheme="minorHAnsi"/>
                <w:color w:val="000000"/>
                <w:sz w:val="22"/>
                <w:szCs w:val="22"/>
                <w:lang w:eastAsia="en-GB"/>
              </w:rPr>
            </w:pPr>
            <w:r w:rsidRPr="00A547C5">
              <w:rPr>
                <w:rFonts w:asciiTheme="minorHAnsi" w:eastAsia="Times New Roman" w:hAnsiTheme="minorHAnsi" w:cstheme="minorHAnsi"/>
                <w:color w:val="000000"/>
                <w:sz w:val="22"/>
                <w:szCs w:val="22"/>
                <w:lang w:eastAsia="en-GB"/>
              </w:rPr>
              <w:t>South Bucks Counselling Service</w:t>
            </w:r>
          </w:p>
        </w:tc>
        <w:tc>
          <w:tcPr>
            <w:tcW w:w="1881" w:type="dxa"/>
            <w:shd w:val="clear" w:color="auto" w:fill="auto"/>
            <w:vAlign w:val="center"/>
          </w:tcPr>
          <w:p w:rsidR="00CE4647" w:rsidRPr="00A547C5" w:rsidRDefault="00CE4647" w:rsidP="00CE4647">
            <w:pPr>
              <w:spacing w:after="0"/>
              <w:rPr>
                <w:rFonts w:asciiTheme="minorHAnsi" w:eastAsia="Times New Roman" w:hAnsiTheme="minorHAnsi" w:cstheme="minorHAnsi"/>
                <w:color w:val="000000"/>
                <w:sz w:val="22"/>
                <w:szCs w:val="22"/>
                <w:lang w:eastAsia="en-GB"/>
              </w:rPr>
            </w:pPr>
            <w:r w:rsidRPr="00A547C5">
              <w:rPr>
                <w:rFonts w:asciiTheme="minorHAnsi" w:eastAsia="Times New Roman" w:hAnsiTheme="minorHAnsi" w:cstheme="minorHAnsi"/>
                <w:color w:val="000000"/>
                <w:sz w:val="22"/>
                <w:szCs w:val="22"/>
                <w:lang w:eastAsia="en-GB"/>
              </w:rPr>
              <w:t>South Bucks Counselling</w:t>
            </w:r>
            <w:r w:rsidRPr="00A547C5">
              <w:rPr>
                <w:rFonts w:asciiTheme="minorHAnsi" w:eastAsia="Times New Roman" w:hAnsiTheme="minorHAnsi" w:cstheme="minorHAnsi"/>
                <w:color w:val="000000"/>
                <w:sz w:val="22"/>
                <w:szCs w:val="22"/>
                <w:lang w:eastAsia="en-GB"/>
              </w:rPr>
              <w:br/>
              <w:t>The Cottage behind The Hub</w:t>
            </w:r>
            <w:r w:rsidRPr="00A547C5">
              <w:rPr>
                <w:rFonts w:asciiTheme="minorHAnsi" w:eastAsia="Times New Roman" w:hAnsiTheme="minorHAnsi" w:cstheme="minorHAnsi"/>
                <w:color w:val="000000"/>
                <w:sz w:val="22"/>
                <w:szCs w:val="22"/>
                <w:lang w:eastAsia="en-GB"/>
              </w:rPr>
              <w:br/>
              <w:t>Easton Street</w:t>
            </w:r>
            <w:r w:rsidRPr="00A547C5">
              <w:rPr>
                <w:rFonts w:asciiTheme="minorHAnsi" w:eastAsia="Times New Roman" w:hAnsiTheme="minorHAnsi" w:cstheme="minorHAnsi"/>
                <w:color w:val="000000"/>
                <w:sz w:val="22"/>
                <w:szCs w:val="22"/>
                <w:lang w:eastAsia="en-GB"/>
              </w:rPr>
              <w:br/>
              <w:t>High Wycombe</w:t>
            </w:r>
            <w:r w:rsidRPr="00A547C5">
              <w:rPr>
                <w:rFonts w:asciiTheme="minorHAnsi" w:eastAsia="Times New Roman" w:hAnsiTheme="minorHAnsi" w:cstheme="minorHAnsi"/>
                <w:color w:val="000000"/>
                <w:sz w:val="22"/>
                <w:szCs w:val="22"/>
                <w:lang w:eastAsia="en-GB"/>
              </w:rPr>
              <w:br/>
              <w:t>Bucks HP11 1NJ</w:t>
            </w:r>
          </w:p>
        </w:tc>
        <w:tc>
          <w:tcPr>
            <w:tcW w:w="1984" w:type="dxa"/>
            <w:shd w:val="clear" w:color="auto" w:fill="auto"/>
            <w:noWrap/>
            <w:vAlign w:val="center"/>
          </w:tcPr>
          <w:p w:rsidR="00CE4647" w:rsidRPr="00A547C5" w:rsidRDefault="00022FE4" w:rsidP="00CE4647">
            <w:pPr>
              <w:spacing w:after="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Toby Ingham</w:t>
            </w:r>
          </w:p>
        </w:tc>
        <w:tc>
          <w:tcPr>
            <w:tcW w:w="4257" w:type="dxa"/>
            <w:shd w:val="clear" w:color="auto" w:fill="auto"/>
            <w:noWrap/>
            <w:vAlign w:val="center"/>
          </w:tcPr>
          <w:p w:rsidR="00CE4647" w:rsidRPr="00A547C5" w:rsidRDefault="00FB342A" w:rsidP="00CE4647">
            <w:pPr>
              <w:spacing w:after="0"/>
              <w:rPr>
                <w:rFonts w:asciiTheme="minorHAnsi" w:hAnsiTheme="minorHAnsi" w:cstheme="minorHAnsi"/>
                <w:sz w:val="22"/>
                <w:szCs w:val="22"/>
              </w:rPr>
            </w:pPr>
            <w:r w:rsidRPr="00FB342A">
              <w:rPr>
                <w:rFonts w:asciiTheme="minorHAnsi" w:hAnsiTheme="minorHAnsi" w:cstheme="minorHAnsi"/>
                <w:sz w:val="22"/>
                <w:szCs w:val="22"/>
              </w:rPr>
              <w:t>enquiries@southbuckscounselling.org</w:t>
            </w:r>
          </w:p>
        </w:tc>
        <w:tc>
          <w:tcPr>
            <w:tcW w:w="1718" w:type="dxa"/>
            <w:shd w:val="clear" w:color="auto" w:fill="auto"/>
            <w:noWrap/>
            <w:vAlign w:val="center"/>
          </w:tcPr>
          <w:p w:rsidR="00CE4647" w:rsidRPr="00A547C5" w:rsidRDefault="004F23E6" w:rsidP="00CE4647">
            <w:pPr>
              <w:spacing w:after="0"/>
              <w:rPr>
                <w:rFonts w:asciiTheme="minorHAnsi" w:eastAsia="Times New Roman" w:hAnsiTheme="minorHAnsi" w:cstheme="minorHAnsi"/>
                <w:color w:val="000000"/>
                <w:sz w:val="22"/>
                <w:szCs w:val="22"/>
                <w:lang w:eastAsia="en-GB"/>
              </w:rPr>
            </w:pPr>
            <w:r w:rsidRPr="004F23E6">
              <w:rPr>
                <w:rFonts w:asciiTheme="minorHAnsi" w:eastAsia="Times New Roman" w:hAnsiTheme="minorHAnsi" w:cstheme="minorHAnsi"/>
                <w:color w:val="000000"/>
                <w:sz w:val="22"/>
                <w:szCs w:val="22"/>
                <w:lang w:eastAsia="en-GB"/>
              </w:rPr>
              <w:t>01494 440199</w:t>
            </w:r>
          </w:p>
        </w:tc>
        <w:tc>
          <w:tcPr>
            <w:tcW w:w="2229" w:type="dxa"/>
            <w:shd w:val="clear" w:color="auto" w:fill="auto"/>
            <w:vAlign w:val="center"/>
          </w:tcPr>
          <w:p w:rsidR="00CE4647" w:rsidRPr="00D826A8" w:rsidRDefault="00FB342A" w:rsidP="00CE4647">
            <w:pPr>
              <w:spacing w:after="0"/>
              <w:rPr>
                <w:rFonts w:asciiTheme="minorHAnsi" w:hAnsiTheme="minorHAnsi" w:cstheme="minorHAnsi"/>
                <w:color w:val="000000"/>
                <w:sz w:val="22"/>
                <w:szCs w:val="22"/>
              </w:rPr>
            </w:pPr>
            <w:r>
              <w:rPr>
                <w:rFonts w:asciiTheme="minorHAnsi" w:hAnsiTheme="minorHAnsi" w:cstheme="minorHAnsi"/>
                <w:color w:val="000000"/>
                <w:sz w:val="22"/>
                <w:szCs w:val="22"/>
              </w:rPr>
              <w:t>W</w:t>
            </w:r>
            <w:r w:rsidRPr="00FB342A">
              <w:rPr>
                <w:rFonts w:asciiTheme="minorHAnsi" w:hAnsiTheme="minorHAnsi" w:cstheme="minorHAnsi"/>
                <w:color w:val="000000"/>
                <w:sz w:val="22"/>
                <w:szCs w:val="22"/>
              </w:rPr>
              <w:t>eekly group supervision</w:t>
            </w:r>
            <w:r>
              <w:rPr>
                <w:rFonts w:asciiTheme="minorHAnsi" w:hAnsiTheme="minorHAnsi" w:cstheme="minorHAnsi"/>
                <w:color w:val="000000"/>
                <w:sz w:val="22"/>
                <w:szCs w:val="22"/>
              </w:rPr>
              <w:t xml:space="preserve"> for </w:t>
            </w:r>
            <w:r w:rsidRPr="00FB342A">
              <w:rPr>
                <w:rFonts w:asciiTheme="minorHAnsi" w:hAnsiTheme="minorHAnsi" w:cstheme="minorHAnsi"/>
                <w:color w:val="000000"/>
                <w:sz w:val="22"/>
                <w:szCs w:val="22"/>
              </w:rPr>
              <w:t>90 minute</w:t>
            </w:r>
            <w:r>
              <w:rPr>
                <w:rFonts w:asciiTheme="minorHAnsi" w:hAnsiTheme="minorHAnsi" w:cstheme="minorHAnsi"/>
                <w:color w:val="000000"/>
                <w:sz w:val="22"/>
                <w:szCs w:val="22"/>
              </w:rPr>
              <w:t xml:space="preserve">s. </w:t>
            </w:r>
          </w:p>
        </w:tc>
        <w:tc>
          <w:tcPr>
            <w:tcW w:w="1740" w:type="dxa"/>
            <w:shd w:val="clear" w:color="auto" w:fill="auto"/>
            <w:vAlign w:val="center"/>
          </w:tcPr>
          <w:p w:rsidR="00CE4647" w:rsidRPr="00D826A8" w:rsidRDefault="00FB342A" w:rsidP="00CE4647">
            <w:pPr>
              <w:spacing w:after="0"/>
              <w:rPr>
                <w:rFonts w:asciiTheme="minorHAnsi" w:hAnsiTheme="minorHAnsi" w:cstheme="minorHAnsi"/>
                <w:color w:val="000000"/>
                <w:sz w:val="22"/>
                <w:szCs w:val="22"/>
              </w:rPr>
            </w:pPr>
            <w:r>
              <w:rPr>
                <w:rFonts w:asciiTheme="minorHAnsi" w:hAnsiTheme="minorHAnsi" w:cstheme="minorHAnsi"/>
                <w:color w:val="000000"/>
                <w:sz w:val="22"/>
                <w:szCs w:val="22"/>
              </w:rPr>
              <w:t>Free</w:t>
            </w:r>
          </w:p>
        </w:tc>
      </w:tr>
      <w:tr w:rsidR="00893683" w:rsidRPr="000F5B78" w:rsidTr="00893683">
        <w:trPr>
          <w:trHeight w:val="1175"/>
        </w:trPr>
        <w:tc>
          <w:tcPr>
            <w:tcW w:w="1637" w:type="dxa"/>
            <w:shd w:val="clear" w:color="auto" w:fill="auto"/>
            <w:vAlign w:val="center"/>
          </w:tcPr>
          <w:p w:rsidR="00893683" w:rsidRPr="00D826A8" w:rsidRDefault="00893683" w:rsidP="00CE4647">
            <w:pPr>
              <w:spacing w:after="0"/>
              <w:rPr>
                <w:rFonts w:asciiTheme="minorHAnsi" w:eastAsia="Times New Roman" w:hAnsiTheme="minorHAnsi" w:cstheme="minorHAnsi"/>
                <w:color w:val="000000"/>
                <w:sz w:val="22"/>
                <w:szCs w:val="22"/>
                <w:lang w:eastAsia="en-GB"/>
              </w:rPr>
            </w:pPr>
            <w:r w:rsidRPr="00D826A8">
              <w:rPr>
                <w:rFonts w:asciiTheme="minorHAnsi" w:eastAsia="Times New Roman" w:hAnsiTheme="minorHAnsi" w:cstheme="minorHAnsi"/>
                <w:color w:val="000000"/>
                <w:sz w:val="22"/>
                <w:szCs w:val="22"/>
                <w:lang w:eastAsia="en-GB"/>
              </w:rPr>
              <w:t>Watford Women’s Centre</w:t>
            </w:r>
          </w:p>
        </w:tc>
        <w:tc>
          <w:tcPr>
            <w:tcW w:w="1881" w:type="dxa"/>
            <w:shd w:val="clear" w:color="auto" w:fill="auto"/>
            <w:vAlign w:val="center"/>
          </w:tcPr>
          <w:p w:rsidR="00893683" w:rsidRPr="00893683" w:rsidRDefault="00893683" w:rsidP="00CE4647">
            <w:pPr>
              <w:spacing w:after="0"/>
              <w:rPr>
                <w:rFonts w:asciiTheme="minorHAnsi" w:eastAsia="Times New Roman" w:hAnsiTheme="minorHAnsi" w:cstheme="minorHAnsi"/>
                <w:sz w:val="22"/>
                <w:szCs w:val="22"/>
                <w:lang w:eastAsia="en-GB"/>
              </w:rPr>
            </w:pPr>
            <w:r w:rsidRPr="00893683">
              <w:rPr>
                <w:rFonts w:asciiTheme="minorHAnsi" w:eastAsia="Times New Roman" w:hAnsiTheme="minorHAnsi" w:cstheme="minorHAnsi"/>
                <w:sz w:val="22"/>
                <w:szCs w:val="22"/>
                <w:lang w:eastAsia="en-GB"/>
              </w:rPr>
              <w:t>Watford Women’s Centre Plus</w:t>
            </w:r>
          </w:p>
          <w:p w:rsidR="00893683" w:rsidRPr="00893683" w:rsidRDefault="00893683" w:rsidP="00CE4647">
            <w:pPr>
              <w:spacing w:after="0"/>
              <w:rPr>
                <w:rFonts w:asciiTheme="minorHAnsi" w:eastAsia="Times New Roman" w:hAnsiTheme="minorHAnsi" w:cstheme="minorHAnsi"/>
                <w:sz w:val="22"/>
                <w:szCs w:val="22"/>
                <w:lang w:eastAsia="en-GB"/>
              </w:rPr>
            </w:pPr>
            <w:r w:rsidRPr="00893683">
              <w:rPr>
                <w:rFonts w:asciiTheme="minorHAnsi" w:eastAsia="Times New Roman" w:hAnsiTheme="minorHAnsi" w:cstheme="minorHAnsi"/>
                <w:sz w:val="22"/>
                <w:szCs w:val="22"/>
                <w:lang w:eastAsia="en-GB"/>
              </w:rPr>
              <w:t>83 Market Street</w:t>
            </w:r>
            <w:r w:rsidRPr="00893683">
              <w:rPr>
                <w:rFonts w:asciiTheme="minorHAnsi" w:eastAsia="Times New Roman" w:hAnsiTheme="minorHAnsi" w:cstheme="minorHAnsi"/>
                <w:sz w:val="22"/>
                <w:szCs w:val="22"/>
                <w:lang w:eastAsia="en-GB"/>
              </w:rPr>
              <w:br/>
              <w:t>Watford</w:t>
            </w:r>
            <w:r w:rsidRPr="00893683">
              <w:rPr>
                <w:rFonts w:asciiTheme="minorHAnsi" w:eastAsia="Times New Roman" w:hAnsiTheme="minorHAnsi" w:cstheme="minorHAnsi"/>
                <w:sz w:val="22"/>
                <w:szCs w:val="22"/>
                <w:lang w:eastAsia="en-GB"/>
              </w:rPr>
              <w:br/>
              <w:t>Herts</w:t>
            </w:r>
            <w:r w:rsidRPr="00893683">
              <w:rPr>
                <w:rFonts w:asciiTheme="minorHAnsi" w:eastAsia="Times New Roman" w:hAnsiTheme="minorHAnsi" w:cstheme="minorHAnsi"/>
                <w:sz w:val="22"/>
                <w:szCs w:val="22"/>
                <w:lang w:eastAsia="en-GB"/>
              </w:rPr>
              <w:br/>
              <w:t>WD18 0PT</w:t>
            </w:r>
          </w:p>
        </w:tc>
        <w:tc>
          <w:tcPr>
            <w:tcW w:w="1984" w:type="dxa"/>
            <w:shd w:val="clear" w:color="auto" w:fill="auto"/>
            <w:noWrap/>
            <w:vAlign w:val="center"/>
          </w:tcPr>
          <w:p w:rsidR="00893683" w:rsidRPr="00893683" w:rsidRDefault="00893683" w:rsidP="00CE4647">
            <w:pPr>
              <w:spacing w:after="0"/>
              <w:rPr>
                <w:rFonts w:asciiTheme="minorHAnsi" w:eastAsia="Times New Roman" w:hAnsiTheme="minorHAnsi" w:cstheme="minorHAnsi"/>
                <w:sz w:val="22"/>
                <w:szCs w:val="22"/>
                <w:lang w:eastAsia="en-GB"/>
              </w:rPr>
            </w:pPr>
            <w:r w:rsidRPr="00893683">
              <w:rPr>
                <w:rFonts w:asciiTheme="minorHAnsi" w:eastAsia="Times New Roman" w:hAnsiTheme="minorHAnsi" w:cstheme="minorHAnsi"/>
                <w:sz w:val="22"/>
                <w:szCs w:val="22"/>
                <w:lang w:eastAsia="en-GB"/>
              </w:rPr>
              <w:t>Amanda</w:t>
            </w:r>
          </w:p>
        </w:tc>
        <w:tc>
          <w:tcPr>
            <w:tcW w:w="4257" w:type="dxa"/>
            <w:shd w:val="clear" w:color="auto" w:fill="auto"/>
            <w:noWrap/>
            <w:vAlign w:val="center"/>
          </w:tcPr>
          <w:p w:rsidR="00893683" w:rsidRPr="00D826A8" w:rsidRDefault="00893683" w:rsidP="00CE4647">
            <w:pPr>
              <w:spacing w:after="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amanda@</w:t>
            </w:r>
            <w:r w:rsidRPr="00991DDE">
              <w:rPr>
                <w:rFonts w:asciiTheme="minorHAnsi" w:eastAsia="Times New Roman" w:hAnsiTheme="minorHAnsi" w:cstheme="minorHAnsi"/>
                <w:sz w:val="22"/>
                <w:szCs w:val="22"/>
                <w:lang w:eastAsia="en-GB"/>
              </w:rPr>
              <w:t>watfordwomenscentre.org.uk</w:t>
            </w:r>
          </w:p>
        </w:tc>
        <w:tc>
          <w:tcPr>
            <w:tcW w:w="1718" w:type="dxa"/>
            <w:shd w:val="clear" w:color="auto" w:fill="auto"/>
            <w:noWrap/>
            <w:vAlign w:val="center"/>
          </w:tcPr>
          <w:p w:rsidR="00893683" w:rsidRPr="00D826A8" w:rsidRDefault="00893683" w:rsidP="00CE4647">
            <w:pPr>
              <w:spacing w:after="0"/>
              <w:rPr>
                <w:rFonts w:asciiTheme="minorHAnsi" w:eastAsia="Times New Roman" w:hAnsiTheme="minorHAnsi" w:cstheme="minorHAnsi"/>
                <w:color w:val="000000"/>
                <w:sz w:val="22"/>
                <w:szCs w:val="22"/>
                <w:lang w:eastAsia="en-GB"/>
              </w:rPr>
            </w:pPr>
            <w:r w:rsidRPr="00D826A8">
              <w:rPr>
                <w:rFonts w:asciiTheme="minorHAnsi" w:eastAsia="Times New Roman" w:hAnsiTheme="minorHAnsi" w:cstheme="minorHAnsi"/>
                <w:color w:val="000000"/>
                <w:sz w:val="22"/>
                <w:szCs w:val="22"/>
                <w:lang w:eastAsia="en-GB"/>
              </w:rPr>
              <w:t>01923 816229</w:t>
            </w:r>
          </w:p>
        </w:tc>
        <w:tc>
          <w:tcPr>
            <w:tcW w:w="3969" w:type="dxa"/>
            <w:gridSpan w:val="2"/>
            <w:shd w:val="clear" w:color="auto" w:fill="auto"/>
            <w:vAlign w:val="center"/>
          </w:tcPr>
          <w:p w:rsidR="00893683" w:rsidRPr="00D826A8" w:rsidRDefault="00893683" w:rsidP="00CE4647">
            <w:pPr>
              <w:spacing w:after="0"/>
              <w:rPr>
                <w:rFonts w:asciiTheme="minorHAnsi" w:eastAsia="Times New Roman" w:hAnsiTheme="minorHAnsi" w:cstheme="minorHAnsi"/>
                <w:color w:val="000000"/>
                <w:sz w:val="22"/>
                <w:szCs w:val="22"/>
                <w:lang w:eastAsia="en-GB"/>
              </w:rPr>
            </w:pPr>
            <w:r w:rsidRPr="00893683">
              <w:rPr>
                <w:rFonts w:asciiTheme="minorHAnsi" w:eastAsia="Times New Roman" w:hAnsiTheme="minorHAnsi"/>
                <w:sz w:val="22"/>
                <w:szCs w:val="22"/>
                <w:lang w:eastAsia="en-GB"/>
              </w:rPr>
              <w:t>Please call or email for individual details</w:t>
            </w:r>
          </w:p>
        </w:tc>
      </w:tr>
    </w:tbl>
    <w:p w:rsidR="00022FE4" w:rsidRPr="00FB342A" w:rsidRDefault="00022FE4" w:rsidP="00022FE4">
      <w:pPr>
        <w:spacing w:after="0"/>
        <w:rPr>
          <w:rFonts w:asciiTheme="minorHAnsi" w:hAnsiTheme="minorHAnsi"/>
          <w:color w:val="00B0F0"/>
          <w:sz w:val="22"/>
          <w:szCs w:val="22"/>
        </w:rPr>
      </w:pPr>
      <w:r w:rsidRPr="00FB342A">
        <w:rPr>
          <w:rFonts w:asciiTheme="minorHAnsi" w:hAnsiTheme="minorHAnsi"/>
          <w:b/>
          <w:color w:val="00B0F0"/>
          <w:sz w:val="22"/>
          <w:szCs w:val="22"/>
        </w:rPr>
        <w:t>*</w:t>
      </w:r>
      <w:r w:rsidRPr="00FB342A">
        <w:rPr>
          <w:rFonts w:asciiTheme="minorHAnsi" w:hAnsiTheme="minorHAnsi"/>
          <w:color w:val="00B0F0"/>
          <w:sz w:val="22"/>
          <w:szCs w:val="22"/>
        </w:rPr>
        <w:t xml:space="preserve">Will only accept applications from Diploma Year 2 students and above. </w:t>
      </w:r>
    </w:p>
    <w:p w:rsidR="00022FE4" w:rsidRPr="00FB342A" w:rsidRDefault="00022FE4" w:rsidP="00022FE4">
      <w:pPr>
        <w:rPr>
          <w:color w:val="00B050"/>
        </w:rPr>
      </w:pPr>
      <w:r w:rsidRPr="00FB342A">
        <w:rPr>
          <w:rFonts w:asciiTheme="minorHAnsi" w:hAnsiTheme="minorHAnsi"/>
          <w:color w:val="00B050"/>
          <w:sz w:val="22"/>
          <w:szCs w:val="22"/>
        </w:rPr>
        <w:t>** Application form needed. Available from the placement area of The Counselling Foundation website</w:t>
      </w:r>
    </w:p>
    <w:p w:rsidR="00E36C91" w:rsidRPr="007C4320" w:rsidRDefault="00E36C91" w:rsidP="00E36C91">
      <w:pPr>
        <w:rPr>
          <w:rFonts w:ascii="Calibri" w:hAnsi="Calibri" w:cs="Calibri"/>
        </w:rPr>
      </w:pPr>
      <w:r w:rsidRPr="00EA2FA1">
        <w:rPr>
          <w:rFonts w:asciiTheme="minorHAnsi" w:hAnsiTheme="minorHAnsi"/>
          <w:sz w:val="22"/>
          <w:szCs w:val="22"/>
        </w:rPr>
        <w:t>Please Note:</w:t>
      </w:r>
      <w:r w:rsidR="007C4320">
        <w:rPr>
          <w:rFonts w:asciiTheme="minorHAnsi" w:hAnsiTheme="minorHAnsi"/>
          <w:sz w:val="22"/>
          <w:szCs w:val="22"/>
        </w:rPr>
        <w:t xml:space="preserve"> </w:t>
      </w:r>
      <w:r w:rsidR="007C4320" w:rsidRPr="007C4320">
        <w:rPr>
          <w:rFonts w:ascii="Calibri" w:hAnsi="Calibri" w:cs="Calibri"/>
        </w:rPr>
        <w:t>Internal Placements</w:t>
      </w:r>
    </w:p>
    <w:p w:rsidR="001C1568" w:rsidRDefault="001C1568" w:rsidP="00FD12C7">
      <w:pPr>
        <w:pStyle w:val="ListParagraph"/>
        <w:numPr>
          <w:ilvl w:val="0"/>
          <w:numId w:val="10"/>
        </w:numPr>
        <w:spacing w:after="0" w:line="240" w:lineRule="auto"/>
        <w:jc w:val="both"/>
        <w:rPr>
          <w:rFonts w:asciiTheme="minorHAnsi" w:hAnsiTheme="minorHAnsi"/>
        </w:rPr>
      </w:pPr>
      <w:r>
        <w:rPr>
          <w:rFonts w:asciiTheme="minorHAnsi" w:hAnsiTheme="minorHAnsi"/>
        </w:rPr>
        <w:t>To apply for an internal placement all students must complete a clinical registration form and email to clinicalheads@counsellingfoundation.org</w:t>
      </w:r>
    </w:p>
    <w:p w:rsidR="00E36C91" w:rsidRDefault="00E36C91" w:rsidP="00FD12C7">
      <w:pPr>
        <w:pStyle w:val="ListParagraph"/>
        <w:numPr>
          <w:ilvl w:val="0"/>
          <w:numId w:val="10"/>
        </w:numPr>
        <w:spacing w:after="0" w:line="240" w:lineRule="auto"/>
        <w:jc w:val="both"/>
        <w:rPr>
          <w:rFonts w:asciiTheme="minorHAnsi" w:hAnsiTheme="minorHAnsi"/>
        </w:rPr>
      </w:pPr>
      <w:r w:rsidRPr="00EA2FA1">
        <w:rPr>
          <w:rFonts w:asciiTheme="minorHAnsi" w:hAnsiTheme="minorHAnsi"/>
        </w:rPr>
        <w:t>The Clinical Placement Centre will need to inform the student of any additional costs that may be incurred by accepting this placement as part of their training.</w:t>
      </w:r>
    </w:p>
    <w:p w:rsidR="001D4556" w:rsidRDefault="0035702A" w:rsidP="00FD12C7">
      <w:pPr>
        <w:pStyle w:val="ListParagraph"/>
        <w:numPr>
          <w:ilvl w:val="0"/>
          <w:numId w:val="10"/>
        </w:numPr>
        <w:spacing w:after="0" w:line="240" w:lineRule="auto"/>
        <w:jc w:val="both"/>
        <w:rPr>
          <w:rFonts w:asciiTheme="minorHAnsi" w:hAnsiTheme="minorHAnsi"/>
        </w:rPr>
      </w:pPr>
      <w:r>
        <w:rPr>
          <w:rFonts w:asciiTheme="minorHAnsi" w:hAnsiTheme="minorHAnsi"/>
        </w:rPr>
        <w:t xml:space="preserve">Once you have sent back your Placement Registration Form a Centre Head will contact you for an Interview. </w:t>
      </w:r>
    </w:p>
    <w:p w:rsidR="0035702A" w:rsidRDefault="0035702A" w:rsidP="00FD12C7">
      <w:pPr>
        <w:pStyle w:val="ListParagraph"/>
        <w:numPr>
          <w:ilvl w:val="0"/>
          <w:numId w:val="10"/>
        </w:numPr>
        <w:spacing w:after="0" w:line="240" w:lineRule="auto"/>
        <w:jc w:val="both"/>
        <w:rPr>
          <w:rFonts w:asciiTheme="minorHAnsi" w:hAnsiTheme="minorHAnsi"/>
        </w:rPr>
      </w:pPr>
      <w:r>
        <w:rPr>
          <w:rFonts w:asciiTheme="minorHAnsi" w:hAnsiTheme="minorHAnsi"/>
        </w:rPr>
        <w:t>After completing the interview and obtaining a clinical placement in one of our centres you will need to complete the following:</w:t>
      </w:r>
    </w:p>
    <w:p w:rsidR="0035702A" w:rsidRDefault="0035702A" w:rsidP="0035702A">
      <w:pPr>
        <w:pStyle w:val="ListParagraph"/>
        <w:numPr>
          <w:ilvl w:val="1"/>
          <w:numId w:val="10"/>
        </w:numPr>
        <w:spacing w:after="0" w:line="240" w:lineRule="auto"/>
        <w:jc w:val="both"/>
        <w:rPr>
          <w:rFonts w:asciiTheme="minorHAnsi" w:hAnsiTheme="minorHAnsi"/>
        </w:rPr>
      </w:pPr>
      <w:r>
        <w:rPr>
          <w:rFonts w:asciiTheme="minorHAnsi" w:hAnsiTheme="minorHAnsi"/>
        </w:rPr>
        <w:t xml:space="preserve">Providing a DBS Certificate to the Training Office. This can be either one you already own, dated within 3 years, or completing the forms on the placement area for The Counselling Foundation to arrange one for you. </w:t>
      </w:r>
    </w:p>
    <w:p w:rsidR="0035702A" w:rsidRDefault="0035702A" w:rsidP="0035702A">
      <w:pPr>
        <w:pStyle w:val="ListParagraph"/>
        <w:numPr>
          <w:ilvl w:val="1"/>
          <w:numId w:val="10"/>
        </w:numPr>
        <w:spacing w:after="0" w:line="240" w:lineRule="auto"/>
        <w:jc w:val="both"/>
        <w:rPr>
          <w:rFonts w:asciiTheme="minorHAnsi" w:hAnsiTheme="minorHAnsi"/>
        </w:rPr>
      </w:pPr>
      <w:r>
        <w:rPr>
          <w:rFonts w:asciiTheme="minorHAnsi" w:hAnsiTheme="minorHAnsi"/>
        </w:rPr>
        <w:t xml:space="preserve">Make payment of the </w:t>
      </w:r>
      <w:r w:rsidR="007C4320">
        <w:rPr>
          <w:rFonts w:asciiTheme="minorHAnsi" w:hAnsiTheme="minorHAnsi"/>
        </w:rPr>
        <w:t>supervision</w:t>
      </w:r>
      <w:r>
        <w:rPr>
          <w:rFonts w:asciiTheme="minorHAnsi" w:hAnsiTheme="minorHAnsi"/>
        </w:rPr>
        <w:t xml:space="preserve"> fee via an invoice sent to you email address. </w:t>
      </w:r>
    </w:p>
    <w:p w:rsidR="002E263B" w:rsidRDefault="002E263B" w:rsidP="0035702A">
      <w:pPr>
        <w:pStyle w:val="ListParagraph"/>
        <w:numPr>
          <w:ilvl w:val="1"/>
          <w:numId w:val="10"/>
        </w:numPr>
        <w:spacing w:after="0" w:line="240" w:lineRule="auto"/>
        <w:jc w:val="both"/>
        <w:rPr>
          <w:rFonts w:asciiTheme="minorHAnsi" w:hAnsiTheme="minorHAnsi"/>
        </w:rPr>
      </w:pPr>
      <w:r>
        <w:rPr>
          <w:rFonts w:asciiTheme="minorHAnsi" w:hAnsiTheme="minorHAnsi"/>
        </w:rPr>
        <w:t>C</w:t>
      </w:r>
      <w:r>
        <w:rPr>
          <w:rFonts w:asciiTheme="minorHAnsi" w:hAnsiTheme="minorHAnsi"/>
        </w:rPr>
        <w:t>omplete</w:t>
      </w:r>
      <w:r>
        <w:rPr>
          <w:rFonts w:asciiTheme="minorHAnsi" w:hAnsiTheme="minorHAnsi"/>
        </w:rPr>
        <w:t xml:space="preserve"> and</w:t>
      </w:r>
      <w:r>
        <w:rPr>
          <w:rFonts w:asciiTheme="minorHAnsi" w:hAnsiTheme="minorHAnsi"/>
        </w:rPr>
        <w:t xml:space="preserve"> sign a Placement contract with your Centre Head</w:t>
      </w:r>
      <w:r>
        <w:rPr>
          <w:rFonts w:asciiTheme="minorHAnsi" w:hAnsiTheme="minorHAnsi"/>
        </w:rPr>
        <w:t>.</w:t>
      </w:r>
    </w:p>
    <w:p w:rsidR="0035702A" w:rsidRDefault="002E263B" w:rsidP="0035702A">
      <w:pPr>
        <w:pStyle w:val="ListParagraph"/>
        <w:numPr>
          <w:ilvl w:val="0"/>
          <w:numId w:val="10"/>
        </w:numPr>
        <w:spacing w:after="0" w:line="240" w:lineRule="auto"/>
        <w:jc w:val="both"/>
        <w:rPr>
          <w:rFonts w:asciiTheme="minorHAnsi" w:hAnsiTheme="minorHAnsi"/>
        </w:rPr>
      </w:pPr>
      <w:r>
        <w:rPr>
          <w:rFonts w:asciiTheme="minorHAnsi" w:hAnsiTheme="minorHAnsi"/>
        </w:rPr>
        <w:t xml:space="preserve">Until the above three are completed you will not be allocated any clients in your internal placement. </w:t>
      </w:r>
    </w:p>
    <w:p w:rsidR="007C4320" w:rsidRPr="00EA2FA1" w:rsidRDefault="007C4320" w:rsidP="0035702A">
      <w:pPr>
        <w:pStyle w:val="ListParagraph"/>
        <w:numPr>
          <w:ilvl w:val="0"/>
          <w:numId w:val="10"/>
        </w:numPr>
        <w:spacing w:after="0" w:line="240" w:lineRule="auto"/>
        <w:jc w:val="both"/>
        <w:rPr>
          <w:rFonts w:asciiTheme="minorHAnsi" w:hAnsiTheme="minorHAnsi"/>
        </w:rPr>
      </w:pPr>
      <w:r>
        <w:rPr>
          <w:rFonts w:asciiTheme="minorHAnsi" w:hAnsiTheme="minorHAnsi"/>
        </w:rPr>
        <w:t xml:space="preserve">All completed documents should be emailed to Training to keep on file. </w:t>
      </w:r>
    </w:p>
    <w:p w:rsidR="00E36C91" w:rsidRDefault="00E36C91" w:rsidP="00FD12C7">
      <w:pPr>
        <w:jc w:val="both"/>
        <w:rPr>
          <w:rFonts w:asciiTheme="minorHAnsi" w:hAnsiTheme="minorHAnsi"/>
          <w:b/>
          <w:i/>
          <w:sz w:val="22"/>
          <w:szCs w:val="22"/>
        </w:rPr>
      </w:pPr>
      <w:r w:rsidRPr="00EA2FA1">
        <w:rPr>
          <w:rFonts w:asciiTheme="minorHAnsi" w:hAnsiTheme="minorHAnsi"/>
          <w:b/>
          <w:i/>
          <w:sz w:val="22"/>
          <w:szCs w:val="22"/>
        </w:rPr>
        <w:t xml:space="preserve">*Should any of the contact details of your Clinical Placement change </w:t>
      </w:r>
      <w:proofErr w:type="gramStart"/>
      <w:r w:rsidRPr="00EA2FA1">
        <w:rPr>
          <w:rFonts w:asciiTheme="minorHAnsi" w:hAnsiTheme="minorHAnsi"/>
          <w:b/>
          <w:i/>
          <w:sz w:val="22"/>
          <w:szCs w:val="22"/>
        </w:rPr>
        <w:t>during the course of</w:t>
      </w:r>
      <w:proofErr w:type="gramEnd"/>
      <w:r w:rsidRPr="00EA2FA1">
        <w:rPr>
          <w:rFonts w:asciiTheme="minorHAnsi" w:hAnsiTheme="minorHAnsi"/>
          <w:b/>
          <w:i/>
          <w:sz w:val="22"/>
          <w:szCs w:val="22"/>
        </w:rPr>
        <w:t xml:space="preserve"> your training you must inform the Training Centre immediately.</w:t>
      </w:r>
    </w:p>
    <w:sectPr w:rsidR="00E36C91" w:rsidSect="00A70DCC">
      <w:footerReference w:type="default" r:id="rId22"/>
      <w:headerReference w:type="first" r:id="rId23"/>
      <w:footerReference w:type="first" r:id="rId24"/>
      <w:pgSz w:w="16840" w:h="11900" w:orient="landscape"/>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E3" w:rsidRDefault="00D568E3">
      <w:pPr>
        <w:spacing w:after="0"/>
      </w:pPr>
      <w:r>
        <w:separator/>
      </w:r>
    </w:p>
  </w:endnote>
  <w:endnote w:type="continuationSeparator" w:id="0">
    <w:p w:rsidR="00D568E3" w:rsidRDefault="00D56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96" w:rsidRDefault="00AB5496">
    <w:pPr>
      <w:pStyle w:val="Footer"/>
    </w:pPr>
    <w:r>
      <w:rPr>
        <w:noProof/>
        <w:lang w:eastAsia="en-GB"/>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-1149985</wp:posOffset>
          </wp:positionV>
          <wp:extent cx="7543800" cy="1790700"/>
          <wp:effectExtent l="19050" t="0" r="0" b="0"/>
          <wp:wrapNone/>
          <wp:docPr id="1"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srcRect/>
                  <a:stretch>
                    <a:fillRect/>
                  </a:stretch>
                </pic:blipFill>
                <pic:spPr bwMode="auto">
                  <a:xfrm>
                    <a:off x="0" y="0"/>
                    <a:ext cx="7543800" cy="17907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14" w:rsidRDefault="00754614">
    <w:pPr>
      <w:pStyle w:val="Footer"/>
    </w:pPr>
    <w:r>
      <w:rPr>
        <w:noProof/>
        <w:lang w:eastAsia="en-GB"/>
      </w:rPr>
      <w:drawing>
        <wp:anchor distT="0" distB="0" distL="114300" distR="114300" simplePos="0" relativeHeight="251672064" behindDoc="0" locked="0" layoutInCell="1" allowOverlap="1" wp14:anchorId="608101A8" wp14:editId="50297B06">
          <wp:simplePos x="0" y="0"/>
          <wp:positionH relativeFrom="column">
            <wp:posOffset>-638175</wp:posOffset>
          </wp:positionH>
          <wp:positionV relativeFrom="paragraph">
            <wp:posOffset>-1162685</wp:posOffset>
          </wp:positionV>
          <wp:extent cx="7543800" cy="1790700"/>
          <wp:effectExtent l="19050" t="0" r="0" b="0"/>
          <wp:wrapNone/>
          <wp:docPr id="29"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srcRect/>
                  <a:stretch>
                    <a:fillRect/>
                  </a:stretch>
                </pic:blipFill>
                <pic:spPr bwMode="auto">
                  <a:xfrm>
                    <a:off x="0" y="0"/>
                    <a:ext cx="7543800" cy="17907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96" w:rsidRPr="00754614" w:rsidRDefault="00754614" w:rsidP="00754614">
    <w:pPr>
      <w:pStyle w:val="Footer"/>
    </w:pPr>
    <w:r>
      <w:rPr>
        <w:noProof/>
        <w:lang w:eastAsia="en-GB"/>
      </w:rPr>
      <w:drawing>
        <wp:anchor distT="0" distB="0" distL="114300" distR="114300" simplePos="0" relativeHeight="251670016" behindDoc="0" locked="0" layoutInCell="1" allowOverlap="1" wp14:anchorId="44B54AE2" wp14:editId="7A06AA59">
          <wp:simplePos x="0" y="0"/>
          <wp:positionH relativeFrom="column">
            <wp:posOffset>3695700</wp:posOffset>
          </wp:positionH>
          <wp:positionV relativeFrom="paragraph">
            <wp:posOffset>-842645</wp:posOffset>
          </wp:positionV>
          <wp:extent cx="6104594" cy="1449070"/>
          <wp:effectExtent l="0" t="0" r="0" b="0"/>
          <wp:wrapNone/>
          <wp:docPr id="18"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srcRect/>
                  <a:stretch>
                    <a:fillRect/>
                  </a:stretch>
                </pic:blipFill>
                <pic:spPr bwMode="auto">
                  <a:xfrm>
                    <a:off x="0" y="0"/>
                    <a:ext cx="6132641" cy="14557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96" w:rsidRDefault="001825BA">
    <w:pPr>
      <w:pStyle w:val="Footer"/>
    </w:pPr>
    <w:r>
      <w:rPr>
        <w:noProof/>
        <w:lang w:eastAsia="en-GB"/>
      </w:rPr>
      <w:drawing>
        <wp:anchor distT="0" distB="0" distL="114300" distR="114300" simplePos="0" relativeHeight="251667968" behindDoc="0" locked="0" layoutInCell="1" allowOverlap="1" wp14:anchorId="7319D234" wp14:editId="40A2061C">
          <wp:simplePos x="0" y="0"/>
          <wp:positionH relativeFrom="column">
            <wp:posOffset>2246630</wp:posOffset>
          </wp:positionH>
          <wp:positionV relativeFrom="paragraph">
            <wp:posOffset>-1219835</wp:posOffset>
          </wp:positionV>
          <wp:extent cx="7543800" cy="1790700"/>
          <wp:effectExtent l="19050" t="0" r="0" b="0"/>
          <wp:wrapNone/>
          <wp:docPr id="19"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srcRect/>
                  <a:stretch>
                    <a:fillRect/>
                  </a:stretch>
                </pic:blipFill>
                <pic:spPr bwMode="auto">
                  <a:xfrm>
                    <a:off x="0" y="0"/>
                    <a:ext cx="7543800" cy="1790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E3" w:rsidRDefault="00D568E3">
      <w:pPr>
        <w:spacing w:after="0"/>
      </w:pPr>
      <w:r>
        <w:separator/>
      </w:r>
    </w:p>
  </w:footnote>
  <w:footnote w:type="continuationSeparator" w:id="0">
    <w:p w:rsidR="00D568E3" w:rsidRDefault="00D568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96" w:rsidRDefault="00AB5496" w:rsidP="00CD3C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3D5E"/>
    <w:multiLevelType w:val="hybridMultilevel"/>
    <w:tmpl w:val="27962220"/>
    <w:lvl w:ilvl="0" w:tplc="B0C85B44">
      <w:start w:val="1"/>
      <w:numFmt w:val="decimal"/>
      <w:lvlText w:val="%1."/>
      <w:lvlJc w:val="left"/>
      <w:pPr>
        <w:ind w:left="644"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3723C"/>
    <w:multiLevelType w:val="hybridMultilevel"/>
    <w:tmpl w:val="754A0E2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3575056F"/>
    <w:multiLevelType w:val="hybridMultilevel"/>
    <w:tmpl w:val="38FC8D1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324D2"/>
    <w:multiLevelType w:val="hybridMultilevel"/>
    <w:tmpl w:val="67A47E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E06372"/>
    <w:multiLevelType w:val="hybridMultilevel"/>
    <w:tmpl w:val="B6D49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00D99"/>
    <w:multiLevelType w:val="hybridMultilevel"/>
    <w:tmpl w:val="B6D49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2"/>
  </w:num>
  <w:num w:numId="6">
    <w:abstractNumId w:val="3"/>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67"/>
    <w:rsid w:val="00004D0F"/>
    <w:rsid w:val="00011724"/>
    <w:rsid w:val="00022FE4"/>
    <w:rsid w:val="00034D95"/>
    <w:rsid w:val="00041854"/>
    <w:rsid w:val="00057065"/>
    <w:rsid w:val="00071A73"/>
    <w:rsid w:val="00074672"/>
    <w:rsid w:val="00085120"/>
    <w:rsid w:val="000A6A2F"/>
    <w:rsid w:val="000A7206"/>
    <w:rsid w:val="000B005C"/>
    <w:rsid w:val="000B2668"/>
    <w:rsid w:val="000E0078"/>
    <w:rsid w:val="000E13DC"/>
    <w:rsid w:val="000E76BF"/>
    <w:rsid w:val="000F5B78"/>
    <w:rsid w:val="00101EA2"/>
    <w:rsid w:val="00106EC2"/>
    <w:rsid w:val="00115C71"/>
    <w:rsid w:val="001306A3"/>
    <w:rsid w:val="00131E0E"/>
    <w:rsid w:val="00152A82"/>
    <w:rsid w:val="00152B76"/>
    <w:rsid w:val="00163303"/>
    <w:rsid w:val="001825BA"/>
    <w:rsid w:val="001825C1"/>
    <w:rsid w:val="001929C7"/>
    <w:rsid w:val="001B3867"/>
    <w:rsid w:val="001C0B0C"/>
    <w:rsid w:val="001C1568"/>
    <w:rsid w:val="001D4556"/>
    <w:rsid w:val="001F2405"/>
    <w:rsid w:val="001F438B"/>
    <w:rsid w:val="00211CD6"/>
    <w:rsid w:val="002153EA"/>
    <w:rsid w:val="0022548C"/>
    <w:rsid w:val="00236FD0"/>
    <w:rsid w:val="00251FBD"/>
    <w:rsid w:val="00252141"/>
    <w:rsid w:val="0026097A"/>
    <w:rsid w:val="00280C2D"/>
    <w:rsid w:val="00297178"/>
    <w:rsid w:val="00297395"/>
    <w:rsid w:val="00297C8F"/>
    <w:rsid w:val="002D2545"/>
    <w:rsid w:val="002D4775"/>
    <w:rsid w:val="002E263B"/>
    <w:rsid w:val="002E303E"/>
    <w:rsid w:val="002E614C"/>
    <w:rsid w:val="002E6B58"/>
    <w:rsid w:val="002F0D22"/>
    <w:rsid w:val="00303B77"/>
    <w:rsid w:val="00330352"/>
    <w:rsid w:val="00330D81"/>
    <w:rsid w:val="003452D8"/>
    <w:rsid w:val="0035189F"/>
    <w:rsid w:val="003536C1"/>
    <w:rsid w:val="00353F3A"/>
    <w:rsid w:val="0035702A"/>
    <w:rsid w:val="00360F81"/>
    <w:rsid w:val="003773FB"/>
    <w:rsid w:val="00382E80"/>
    <w:rsid w:val="003912C3"/>
    <w:rsid w:val="003929BC"/>
    <w:rsid w:val="003C6A23"/>
    <w:rsid w:val="003C6F3A"/>
    <w:rsid w:val="003C7259"/>
    <w:rsid w:val="003D00E0"/>
    <w:rsid w:val="003E2B52"/>
    <w:rsid w:val="003E76D2"/>
    <w:rsid w:val="00410FA6"/>
    <w:rsid w:val="00417616"/>
    <w:rsid w:val="00432B16"/>
    <w:rsid w:val="004342FD"/>
    <w:rsid w:val="00457A2A"/>
    <w:rsid w:val="0046324D"/>
    <w:rsid w:val="00467815"/>
    <w:rsid w:val="0048184F"/>
    <w:rsid w:val="0049036C"/>
    <w:rsid w:val="00490CEC"/>
    <w:rsid w:val="004A13B2"/>
    <w:rsid w:val="004B3087"/>
    <w:rsid w:val="004C0C95"/>
    <w:rsid w:val="004C41EB"/>
    <w:rsid w:val="004D1C47"/>
    <w:rsid w:val="004E20CA"/>
    <w:rsid w:val="004F23E6"/>
    <w:rsid w:val="004F384E"/>
    <w:rsid w:val="005254F7"/>
    <w:rsid w:val="00527978"/>
    <w:rsid w:val="005341B7"/>
    <w:rsid w:val="00540EBC"/>
    <w:rsid w:val="005435F5"/>
    <w:rsid w:val="005453CA"/>
    <w:rsid w:val="005706FF"/>
    <w:rsid w:val="00570E9C"/>
    <w:rsid w:val="0059046F"/>
    <w:rsid w:val="005926F4"/>
    <w:rsid w:val="005C1099"/>
    <w:rsid w:val="005C2759"/>
    <w:rsid w:val="005D6397"/>
    <w:rsid w:val="005F572B"/>
    <w:rsid w:val="006200E2"/>
    <w:rsid w:val="0062223E"/>
    <w:rsid w:val="00642B72"/>
    <w:rsid w:val="00647892"/>
    <w:rsid w:val="00673D68"/>
    <w:rsid w:val="0068220B"/>
    <w:rsid w:val="00683A41"/>
    <w:rsid w:val="006962FE"/>
    <w:rsid w:val="006C5D65"/>
    <w:rsid w:val="006D4DBB"/>
    <w:rsid w:val="006E4327"/>
    <w:rsid w:val="006F0E8B"/>
    <w:rsid w:val="00705334"/>
    <w:rsid w:val="00754614"/>
    <w:rsid w:val="00756257"/>
    <w:rsid w:val="007624B9"/>
    <w:rsid w:val="0076283D"/>
    <w:rsid w:val="007649F2"/>
    <w:rsid w:val="00766797"/>
    <w:rsid w:val="00783741"/>
    <w:rsid w:val="00792A48"/>
    <w:rsid w:val="007A6641"/>
    <w:rsid w:val="007B1756"/>
    <w:rsid w:val="007C4320"/>
    <w:rsid w:val="007D751A"/>
    <w:rsid w:val="007E2C4B"/>
    <w:rsid w:val="007E49BA"/>
    <w:rsid w:val="00803FFD"/>
    <w:rsid w:val="00831A55"/>
    <w:rsid w:val="008413BB"/>
    <w:rsid w:val="00844F72"/>
    <w:rsid w:val="008542BF"/>
    <w:rsid w:val="008659DC"/>
    <w:rsid w:val="008736F3"/>
    <w:rsid w:val="00883999"/>
    <w:rsid w:val="00885A88"/>
    <w:rsid w:val="00893683"/>
    <w:rsid w:val="00897B6C"/>
    <w:rsid w:val="008A238D"/>
    <w:rsid w:val="008C6A1B"/>
    <w:rsid w:val="008C7DB4"/>
    <w:rsid w:val="008E39C3"/>
    <w:rsid w:val="008F7CD9"/>
    <w:rsid w:val="00904B26"/>
    <w:rsid w:val="00904B8E"/>
    <w:rsid w:val="009120B6"/>
    <w:rsid w:val="00915D28"/>
    <w:rsid w:val="00917DE3"/>
    <w:rsid w:val="009217C7"/>
    <w:rsid w:val="00935B55"/>
    <w:rsid w:val="00951DF9"/>
    <w:rsid w:val="00971652"/>
    <w:rsid w:val="00980EE4"/>
    <w:rsid w:val="00982B8D"/>
    <w:rsid w:val="00991DDE"/>
    <w:rsid w:val="00994802"/>
    <w:rsid w:val="009A1806"/>
    <w:rsid w:val="009F15C1"/>
    <w:rsid w:val="00A023AA"/>
    <w:rsid w:val="00A052E8"/>
    <w:rsid w:val="00A05479"/>
    <w:rsid w:val="00A343BB"/>
    <w:rsid w:val="00A3566B"/>
    <w:rsid w:val="00A44F0D"/>
    <w:rsid w:val="00A547C5"/>
    <w:rsid w:val="00A70D32"/>
    <w:rsid w:val="00A70DCC"/>
    <w:rsid w:val="00A72AF4"/>
    <w:rsid w:val="00A7416D"/>
    <w:rsid w:val="00A85701"/>
    <w:rsid w:val="00A86C20"/>
    <w:rsid w:val="00A91A72"/>
    <w:rsid w:val="00A91D1B"/>
    <w:rsid w:val="00AA1244"/>
    <w:rsid w:val="00AA7AE2"/>
    <w:rsid w:val="00AB5496"/>
    <w:rsid w:val="00AB7445"/>
    <w:rsid w:val="00AC5431"/>
    <w:rsid w:val="00AD1E00"/>
    <w:rsid w:val="00AD36DC"/>
    <w:rsid w:val="00AE4FF2"/>
    <w:rsid w:val="00AF7D43"/>
    <w:rsid w:val="00B21D23"/>
    <w:rsid w:val="00B30063"/>
    <w:rsid w:val="00B3572C"/>
    <w:rsid w:val="00B37627"/>
    <w:rsid w:val="00B71665"/>
    <w:rsid w:val="00B80929"/>
    <w:rsid w:val="00BB4654"/>
    <w:rsid w:val="00BB6E02"/>
    <w:rsid w:val="00BC072B"/>
    <w:rsid w:val="00BF40D3"/>
    <w:rsid w:val="00C01B45"/>
    <w:rsid w:val="00C0599D"/>
    <w:rsid w:val="00C05A73"/>
    <w:rsid w:val="00C0637B"/>
    <w:rsid w:val="00C15D06"/>
    <w:rsid w:val="00C30DCC"/>
    <w:rsid w:val="00C43296"/>
    <w:rsid w:val="00C57ED6"/>
    <w:rsid w:val="00C61222"/>
    <w:rsid w:val="00C706C8"/>
    <w:rsid w:val="00C70FA3"/>
    <w:rsid w:val="00C9000C"/>
    <w:rsid w:val="00C93D02"/>
    <w:rsid w:val="00C94A32"/>
    <w:rsid w:val="00CA55FB"/>
    <w:rsid w:val="00CB5FF2"/>
    <w:rsid w:val="00CC0A59"/>
    <w:rsid w:val="00CD21CC"/>
    <w:rsid w:val="00CD3C3E"/>
    <w:rsid w:val="00CE0BF7"/>
    <w:rsid w:val="00CE0FA1"/>
    <w:rsid w:val="00CE1D0F"/>
    <w:rsid w:val="00CE411B"/>
    <w:rsid w:val="00CE4647"/>
    <w:rsid w:val="00CE474D"/>
    <w:rsid w:val="00CF7D91"/>
    <w:rsid w:val="00D01856"/>
    <w:rsid w:val="00D15A4F"/>
    <w:rsid w:val="00D34C91"/>
    <w:rsid w:val="00D37372"/>
    <w:rsid w:val="00D568E3"/>
    <w:rsid w:val="00D62129"/>
    <w:rsid w:val="00D661C7"/>
    <w:rsid w:val="00D81976"/>
    <w:rsid w:val="00D826A8"/>
    <w:rsid w:val="00D91F9D"/>
    <w:rsid w:val="00D95511"/>
    <w:rsid w:val="00DA2218"/>
    <w:rsid w:val="00DA2381"/>
    <w:rsid w:val="00DB2E14"/>
    <w:rsid w:val="00DC3CA5"/>
    <w:rsid w:val="00DD06A0"/>
    <w:rsid w:val="00DD5449"/>
    <w:rsid w:val="00DE2850"/>
    <w:rsid w:val="00DF4777"/>
    <w:rsid w:val="00DF4B1D"/>
    <w:rsid w:val="00E0339A"/>
    <w:rsid w:val="00E15BD9"/>
    <w:rsid w:val="00E30E67"/>
    <w:rsid w:val="00E36C91"/>
    <w:rsid w:val="00E451A9"/>
    <w:rsid w:val="00E6719A"/>
    <w:rsid w:val="00E70A16"/>
    <w:rsid w:val="00E84180"/>
    <w:rsid w:val="00E924EE"/>
    <w:rsid w:val="00EA2FA1"/>
    <w:rsid w:val="00EC2E65"/>
    <w:rsid w:val="00ED20D0"/>
    <w:rsid w:val="00ED5D56"/>
    <w:rsid w:val="00ED696D"/>
    <w:rsid w:val="00EE0369"/>
    <w:rsid w:val="00EE3548"/>
    <w:rsid w:val="00EE77F6"/>
    <w:rsid w:val="00F00A13"/>
    <w:rsid w:val="00F168D3"/>
    <w:rsid w:val="00F171D4"/>
    <w:rsid w:val="00F24177"/>
    <w:rsid w:val="00F30C1D"/>
    <w:rsid w:val="00F315AD"/>
    <w:rsid w:val="00F35EDB"/>
    <w:rsid w:val="00F40E09"/>
    <w:rsid w:val="00F43A9C"/>
    <w:rsid w:val="00F46CF5"/>
    <w:rsid w:val="00F62EB9"/>
    <w:rsid w:val="00F66663"/>
    <w:rsid w:val="00FB013C"/>
    <w:rsid w:val="00FB342A"/>
    <w:rsid w:val="00FB4EE0"/>
    <w:rsid w:val="00FB7EA6"/>
    <w:rsid w:val="00FC163E"/>
    <w:rsid w:val="00FC2A5D"/>
    <w:rsid w:val="00FD12C7"/>
    <w:rsid w:val="00FD25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37B87A3"/>
  <w15:docId w15:val="{534176C6-6B13-4451-990F-5254E76E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09E"/>
    <w:pPr>
      <w:spacing w:after="200"/>
    </w:pPr>
    <w:rPr>
      <w:sz w:val="24"/>
      <w:szCs w:val="24"/>
      <w:lang w:eastAsia="en-US"/>
    </w:rPr>
  </w:style>
  <w:style w:type="paragraph" w:styleId="Heading8">
    <w:name w:val="heading 8"/>
    <w:basedOn w:val="Normal"/>
    <w:next w:val="Normal"/>
    <w:link w:val="Heading8Char"/>
    <w:qFormat/>
    <w:rsid w:val="0035189F"/>
    <w:pPr>
      <w:keepNext/>
      <w:spacing w:after="0"/>
      <w:outlineLvl w:val="7"/>
    </w:pPr>
    <w:rPr>
      <w:rFonts w:ascii="Tw Cen MT" w:eastAsia="MS Mincho" w:hAnsi="Tw Cen M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3">
    <w:name w:val="Body Text 3"/>
    <w:basedOn w:val="Normal"/>
    <w:link w:val="BodyText3Char"/>
    <w:uiPriority w:val="99"/>
    <w:semiHidden/>
    <w:unhideWhenUsed/>
    <w:rsid w:val="0035189F"/>
    <w:pPr>
      <w:spacing w:after="120"/>
    </w:pPr>
    <w:rPr>
      <w:sz w:val="16"/>
      <w:szCs w:val="16"/>
    </w:rPr>
  </w:style>
  <w:style w:type="character" w:customStyle="1" w:styleId="BodyText3Char">
    <w:name w:val="Body Text 3 Char"/>
    <w:basedOn w:val="DefaultParagraphFont"/>
    <w:link w:val="BodyText3"/>
    <w:uiPriority w:val="99"/>
    <w:semiHidden/>
    <w:rsid w:val="0035189F"/>
    <w:rPr>
      <w:sz w:val="16"/>
      <w:szCs w:val="16"/>
      <w:lang w:eastAsia="en-US"/>
    </w:rPr>
  </w:style>
  <w:style w:type="character" w:customStyle="1" w:styleId="Heading8Char">
    <w:name w:val="Heading 8 Char"/>
    <w:basedOn w:val="DefaultParagraphFont"/>
    <w:link w:val="Heading8"/>
    <w:rsid w:val="0035189F"/>
    <w:rPr>
      <w:rFonts w:ascii="Tw Cen MT" w:eastAsia="MS Mincho" w:hAnsi="Tw Cen MT"/>
      <w:sz w:val="32"/>
      <w:szCs w:val="24"/>
      <w:lang w:eastAsia="en-US"/>
    </w:rPr>
  </w:style>
  <w:style w:type="paragraph" w:styleId="PlainText">
    <w:name w:val="Plain Text"/>
    <w:basedOn w:val="Normal"/>
    <w:link w:val="PlainTextChar"/>
    <w:semiHidden/>
    <w:rsid w:val="0035189F"/>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5189F"/>
    <w:rPr>
      <w:rFonts w:ascii="Courier New" w:eastAsia="Times New Roman" w:hAnsi="Courier New" w:cs="Courier New"/>
      <w:lang w:eastAsia="en-US"/>
    </w:rPr>
  </w:style>
  <w:style w:type="paragraph" w:styleId="ListParagraph">
    <w:name w:val="List Paragraph"/>
    <w:basedOn w:val="Normal"/>
    <w:uiPriority w:val="34"/>
    <w:qFormat/>
    <w:rsid w:val="0035189F"/>
    <w:pPr>
      <w:spacing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004D0F"/>
  </w:style>
  <w:style w:type="character" w:styleId="Hyperlink">
    <w:name w:val="Hyperlink"/>
    <w:basedOn w:val="DefaultParagraphFont"/>
    <w:uiPriority w:val="99"/>
    <w:unhideWhenUsed/>
    <w:rsid w:val="00904B26"/>
    <w:rPr>
      <w:color w:val="0000FF"/>
      <w:u w:val="single"/>
    </w:rPr>
  </w:style>
  <w:style w:type="table" w:styleId="TableGrid">
    <w:name w:val="Table Grid"/>
    <w:basedOn w:val="TableNormal"/>
    <w:uiPriority w:val="59"/>
    <w:rsid w:val="00A86C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40EBC"/>
    <w:rPr>
      <w:color w:val="2B579A"/>
      <w:shd w:val="clear" w:color="auto" w:fill="E6E6E6"/>
    </w:rPr>
  </w:style>
  <w:style w:type="character" w:styleId="UnresolvedMention">
    <w:name w:val="Unresolved Mention"/>
    <w:basedOn w:val="DefaultParagraphFont"/>
    <w:uiPriority w:val="99"/>
    <w:semiHidden/>
    <w:unhideWhenUsed/>
    <w:rsid w:val="003929BC"/>
    <w:rPr>
      <w:color w:val="808080"/>
      <w:shd w:val="clear" w:color="auto" w:fill="E6E6E6"/>
    </w:rPr>
  </w:style>
  <w:style w:type="character" w:styleId="FollowedHyperlink">
    <w:name w:val="FollowedHyperlink"/>
    <w:basedOn w:val="DefaultParagraphFont"/>
    <w:uiPriority w:val="99"/>
    <w:semiHidden/>
    <w:unhideWhenUsed/>
    <w:rsid w:val="00AA7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5760">
      <w:bodyDiv w:val="1"/>
      <w:marLeft w:val="0"/>
      <w:marRight w:val="0"/>
      <w:marTop w:val="0"/>
      <w:marBottom w:val="0"/>
      <w:divBdr>
        <w:top w:val="none" w:sz="0" w:space="0" w:color="auto"/>
        <w:left w:val="none" w:sz="0" w:space="0" w:color="auto"/>
        <w:bottom w:val="none" w:sz="0" w:space="0" w:color="auto"/>
        <w:right w:val="none" w:sz="0" w:space="0" w:color="auto"/>
      </w:divBdr>
    </w:div>
    <w:div w:id="600531207">
      <w:bodyDiv w:val="1"/>
      <w:marLeft w:val="0"/>
      <w:marRight w:val="0"/>
      <w:marTop w:val="0"/>
      <w:marBottom w:val="0"/>
      <w:divBdr>
        <w:top w:val="none" w:sz="0" w:space="0" w:color="auto"/>
        <w:left w:val="none" w:sz="0" w:space="0" w:color="auto"/>
        <w:bottom w:val="none" w:sz="0" w:space="0" w:color="auto"/>
        <w:right w:val="none" w:sz="0" w:space="0" w:color="auto"/>
      </w:divBdr>
    </w:div>
    <w:div w:id="685904944">
      <w:bodyDiv w:val="1"/>
      <w:marLeft w:val="0"/>
      <w:marRight w:val="0"/>
      <w:marTop w:val="0"/>
      <w:marBottom w:val="0"/>
      <w:divBdr>
        <w:top w:val="none" w:sz="0" w:space="0" w:color="auto"/>
        <w:left w:val="none" w:sz="0" w:space="0" w:color="auto"/>
        <w:bottom w:val="none" w:sz="0" w:space="0" w:color="auto"/>
        <w:right w:val="none" w:sz="0" w:space="0" w:color="auto"/>
      </w:divBdr>
    </w:div>
    <w:div w:id="1816332312">
      <w:bodyDiv w:val="1"/>
      <w:marLeft w:val="0"/>
      <w:marRight w:val="0"/>
      <w:marTop w:val="0"/>
      <w:marBottom w:val="0"/>
      <w:divBdr>
        <w:top w:val="none" w:sz="0" w:space="0" w:color="auto"/>
        <w:left w:val="none" w:sz="0" w:space="0" w:color="auto"/>
        <w:bottom w:val="none" w:sz="0" w:space="0" w:color="auto"/>
        <w:right w:val="none" w:sz="0" w:space="0" w:color="auto"/>
      </w:divBdr>
      <w:divsChild>
        <w:div w:id="127490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1823">
      <w:bodyDiv w:val="1"/>
      <w:marLeft w:val="0"/>
      <w:marRight w:val="0"/>
      <w:marTop w:val="0"/>
      <w:marBottom w:val="0"/>
      <w:divBdr>
        <w:top w:val="none" w:sz="0" w:space="0" w:color="auto"/>
        <w:left w:val="none" w:sz="0" w:space="0" w:color="auto"/>
        <w:bottom w:val="none" w:sz="0" w:space="0" w:color="auto"/>
        <w:right w:val="none" w:sz="0" w:space="0" w:color="auto"/>
      </w:divBdr>
    </w:div>
    <w:div w:id="2038846047">
      <w:bodyDiv w:val="1"/>
      <w:marLeft w:val="0"/>
      <w:marRight w:val="0"/>
      <w:marTop w:val="0"/>
      <w:marBottom w:val="0"/>
      <w:divBdr>
        <w:top w:val="none" w:sz="0" w:space="0" w:color="auto"/>
        <w:left w:val="none" w:sz="0" w:space="0" w:color="auto"/>
        <w:bottom w:val="none" w:sz="0" w:space="0" w:color="auto"/>
        <w:right w:val="none" w:sz="0" w:space="0" w:color="auto"/>
      </w:divBdr>
    </w:div>
    <w:div w:id="2041322357">
      <w:bodyDiv w:val="1"/>
      <w:marLeft w:val="0"/>
      <w:marRight w:val="0"/>
      <w:marTop w:val="0"/>
      <w:marBottom w:val="0"/>
      <w:divBdr>
        <w:top w:val="none" w:sz="0" w:space="0" w:color="auto"/>
        <w:left w:val="none" w:sz="0" w:space="0" w:color="auto"/>
        <w:bottom w:val="none" w:sz="0" w:space="0" w:color="auto"/>
        <w:right w:val="none" w:sz="0" w:space="0" w:color="auto"/>
      </w:divBdr>
    </w:div>
    <w:div w:id="2047870004">
      <w:bodyDiv w:val="1"/>
      <w:marLeft w:val="0"/>
      <w:marRight w:val="0"/>
      <w:marTop w:val="0"/>
      <w:marBottom w:val="0"/>
      <w:divBdr>
        <w:top w:val="none" w:sz="0" w:space="0" w:color="auto"/>
        <w:left w:val="none" w:sz="0" w:space="0" w:color="auto"/>
        <w:bottom w:val="none" w:sz="0" w:space="0" w:color="auto"/>
        <w:right w:val="none" w:sz="0" w:space="0" w:color="auto"/>
      </w:divBdr>
    </w:div>
    <w:div w:id="2139444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owen@counsellingfoundation.org" TargetMode="External"/><Relationship Id="rId18" Type="http://schemas.openxmlformats.org/officeDocument/2006/relationships/hyperlink" Target="mailto:Gillian@letchworthcentr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08002461971" TargetMode="External"/><Relationship Id="rId7" Type="http://schemas.openxmlformats.org/officeDocument/2006/relationships/endnotes" Target="endnotes.xml"/><Relationship Id="rId12" Type="http://schemas.openxmlformats.org/officeDocument/2006/relationships/hyperlink" Target="mailto:fiona.dileo@counsellingfoundation.org%20" TargetMode="External"/><Relationship Id="rId17" Type="http://schemas.openxmlformats.org/officeDocument/2006/relationships/hyperlink" Target="mailto:Henry.Adeane@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cticemanager@albanytrust.org" TargetMode="External"/><Relationship Id="rId20" Type="http://schemas.openxmlformats.org/officeDocument/2006/relationships/hyperlink" Target="mailto:lyn@newhopecounselling.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LINICALHEADS@COUNSELLINGFOUNDATION.ORG"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mailto:lorainemcsherr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ne.parsons@counsellingfoundation.or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A58C-FCE6-4298-A819-D2288B9B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Lauren Williams</cp:lastModifiedBy>
  <cp:revision>2</cp:revision>
  <cp:lastPrinted>2015-08-07T11:44:00Z</cp:lastPrinted>
  <dcterms:created xsi:type="dcterms:W3CDTF">2019-09-18T14:51:00Z</dcterms:created>
  <dcterms:modified xsi:type="dcterms:W3CDTF">2019-09-18T14:51:00Z</dcterms:modified>
</cp:coreProperties>
</file>